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charts/chart3.xml" ContentType="application/vnd.openxmlformats-officedocument.drawingml.chart+xml"/>
  <Override PartName="/word/charts/style3.xml" ContentType="application/vnd.ms-office.chartstyle+xml"/>
  <Override PartName="/word/charts/colors3.xml" ContentType="application/vnd.ms-office.chartcolorstyle+xml"/>
  <Override PartName="/word/charts/chart4.xml" ContentType="application/vnd.openxmlformats-officedocument.drawingml.chart+xml"/>
  <Override PartName="/word/charts/style4.xml" ContentType="application/vnd.ms-office.chartstyle+xml"/>
  <Override PartName="/word/charts/colors4.xml" ContentType="application/vnd.ms-office.chartcolorstyle+xml"/>
  <Override PartName="/word/charts/chart5.xml" ContentType="application/vnd.openxmlformats-officedocument.drawingml.chart+xml"/>
  <Override PartName="/word/charts/style5.xml" ContentType="application/vnd.ms-office.chartstyle+xml"/>
  <Override PartName="/word/charts/colors5.xml" ContentType="application/vnd.ms-office.chartcolorstyle+xml"/>
  <Override PartName="/word/charts/chart6.xml" ContentType="application/vnd.openxmlformats-officedocument.drawingml.chart+xml"/>
  <Override PartName="/word/charts/style6.xml" ContentType="application/vnd.ms-office.chartstyle+xml"/>
  <Override PartName="/word/charts/colors6.xml" ContentType="application/vnd.ms-office.chartcolorstyle+xml"/>
  <Override PartName="/word/charts/chart7.xml" ContentType="application/vnd.openxmlformats-officedocument.drawingml.chart+xml"/>
  <Override PartName="/word/charts/style7.xml" ContentType="application/vnd.ms-office.chartstyle+xml"/>
  <Override PartName="/word/charts/colors7.xml" ContentType="application/vnd.ms-office.chartcolorstyle+xml"/>
  <Override PartName="/word/charts/chart8.xml" ContentType="application/vnd.openxmlformats-officedocument.drawingml.chart+xml"/>
  <Override PartName="/word/charts/style8.xml" ContentType="application/vnd.ms-office.chartstyle+xml"/>
  <Override PartName="/word/charts/colors8.xml" ContentType="application/vnd.ms-office.chartcolorstyle+xml"/>
  <Override PartName="/word/charts/chart9.xml" ContentType="application/vnd.openxmlformats-officedocument.drawingml.chart+xml"/>
  <Override PartName="/word/charts/style9.xml" ContentType="application/vnd.ms-office.chartstyle+xml"/>
  <Override PartName="/word/charts/colors9.xml" ContentType="application/vnd.ms-office.chartcolorstyle+xml"/>
  <Override PartName="/word/charts/chart10.xml" ContentType="application/vnd.openxmlformats-officedocument.drawingml.chart+xml"/>
  <Override PartName="/word/charts/style10.xml" ContentType="application/vnd.ms-office.chartstyle+xml"/>
  <Override PartName="/word/charts/colors10.xml" ContentType="application/vnd.ms-office.chartcolorstyle+xml"/>
  <Override PartName="/word/charts/chart11.xml" ContentType="application/vnd.openxmlformats-officedocument.drawingml.chart+xml"/>
  <Override PartName="/word/charts/style11.xml" ContentType="application/vnd.ms-office.chartstyle+xml"/>
  <Override PartName="/word/charts/colors11.xml" ContentType="application/vnd.ms-office.chartcolorstyle+xml"/>
  <Override PartName="/word/charts/chart12.xml" ContentType="application/vnd.openxmlformats-officedocument.drawingml.chart+xml"/>
  <Override PartName="/word/charts/style12.xml" ContentType="application/vnd.ms-office.chartstyle+xml"/>
  <Override PartName="/word/charts/colors12.xml" ContentType="application/vnd.ms-office.chartcolorstyle+xml"/>
  <Override PartName="/word/charts/chart13.xml" ContentType="application/vnd.openxmlformats-officedocument.drawingml.chart+xml"/>
  <Override PartName="/word/charts/style13.xml" ContentType="application/vnd.ms-office.chartstyle+xml"/>
  <Override PartName="/word/charts/colors13.xml" ContentType="application/vnd.ms-office.chartcolorstyle+xml"/>
  <Override PartName="/word/charts/chart14.xml" ContentType="application/vnd.openxmlformats-officedocument.drawingml.chart+xml"/>
  <Override PartName="/word/charts/style14.xml" ContentType="application/vnd.ms-office.chartstyle+xml"/>
  <Override PartName="/word/charts/colors14.xml" ContentType="application/vnd.ms-office.chartcolorstyle+xml"/>
  <Override PartName="/word/charts/chart15.xml" ContentType="application/vnd.openxmlformats-officedocument.drawingml.chart+xml"/>
  <Override PartName="/word/charts/style15.xml" ContentType="application/vnd.ms-office.chartstyle+xml"/>
  <Override PartName="/word/charts/colors15.xml" ContentType="application/vnd.ms-office.chartcolorstyle+xml"/>
  <Override PartName="/word/charts/chart16.xml" ContentType="application/vnd.openxmlformats-officedocument.drawingml.chart+xml"/>
  <Override PartName="/word/charts/style16.xml" ContentType="application/vnd.ms-office.chartstyle+xml"/>
  <Override PartName="/word/charts/colors16.xml" ContentType="application/vnd.ms-office.chartcolorstyle+xml"/>
  <Override PartName="/word/charts/chart17.xml" ContentType="application/vnd.openxmlformats-officedocument.drawingml.chart+xml"/>
  <Override PartName="/word/charts/style17.xml" ContentType="application/vnd.ms-office.chartstyle+xml"/>
  <Override PartName="/word/charts/colors17.xml" ContentType="application/vnd.ms-office.chartcolorstyle+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8A18FA1" w14:textId="77777777" w:rsidR="00391191" w:rsidRPr="00947814" w:rsidRDefault="00B73D40" w:rsidP="00391191">
      <w:pPr>
        <w:spacing w:after="0"/>
        <w:jc w:val="center"/>
        <w:rPr>
          <w:rFonts w:ascii="Times New Roman" w:hAnsi="Times New Roman" w:cs="Times New Roman"/>
          <w:b/>
          <w:sz w:val="24"/>
          <w:szCs w:val="24"/>
        </w:rPr>
      </w:pPr>
      <w:r w:rsidRPr="00947814">
        <w:rPr>
          <w:rFonts w:ascii="Times New Roman" w:hAnsi="Times New Roman" w:cs="Times New Roman"/>
          <w:b/>
          <w:noProof/>
          <w:sz w:val="24"/>
          <w:szCs w:val="24"/>
          <w:lang w:val="en-US"/>
        </w:rPr>
        <w:drawing>
          <wp:anchor distT="0" distB="0" distL="114300" distR="114300" simplePos="0" relativeHeight="251663360" behindDoc="0" locked="0" layoutInCell="1" allowOverlap="1" wp14:anchorId="0B16BCA2" wp14:editId="024F42BC">
            <wp:simplePos x="0" y="0"/>
            <wp:positionH relativeFrom="margin">
              <wp:posOffset>8742045</wp:posOffset>
            </wp:positionH>
            <wp:positionV relativeFrom="margin">
              <wp:posOffset>9525</wp:posOffset>
            </wp:positionV>
            <wp:extent cx="731520" cy="780415"/>
            <wp:effectExtent l="0" t="0" r="0" b="635"/>
            <wp:wrapSquare wrapText="bothSides"/>
            <wp:docPr id="3" name="Resi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731520" cy="780415"/>
                    </a:xfrm>
                    <a:prstGeom prst="rect">
                      <a:avLst/>
                    </a:prstGeom>
                    <a:noFill/>
                  </pic:spPr>
                </pic:pic>
              </a:graphicData>
            </a:graphic>
          </wp:anchor>
        </w:drawing>
      </w:r>
      <w:r w:rsidR="00DF3103" w:rsidRPr="00947814">
        <w:rPr>
          <w:rFonts w:ascii="Times New Roman" w:hAnsi="Times New Roman" w:cs="Times New Roman"/>
          <w:noProof/>
          <w:sz w:val="24"/>
          <w:szCs w:val="24"/>
          <w:lang w:val="en-US"/>
        </w:rPr>
        <w:drawing>
          <wp:anchor distT="0" distB="0" distL="114300" distR="114300" simplePos="0" relativeHeight="251659264" behindDoc="1" locked="0" layoutInCell="1" allowOverlap="1" wp14:anchorId="35BFDC65" wp14:editId="1C76EE14">
            <wp:simplePos x="0" y="0"/>
            <wp:positionH relativeFrom="margin">
              <wp:posOffset>361950</wp:posOffset>
            </wp:positionH>
            <wp:positionV relativeFrom="paragraph">
              <wp:posOffset>2540</wp:posOffset>
            </wp:positionV>
            <wp:extent cx="874327" cy="792000"/>
            <wp:effectExtent l="0" t="0" r="2540" b="8255"/>
            <wp:wrapTight wrapText="bothSides">
              <wp:wrapPolygon edited="0">
                <wp:start x="0" y="0"/>
                <wp:lineTo x="0" y="21306"/>
                <wp:lineTo x="21192" y="21306"/>
                <wp:lineTo x="21192" y="0"/>
                <wp:lineTo x="0" y="0"/>
              </wp:wrapPolygon>
            </wp:wrapTight>
            <wp:docPr id="2" name="Resim 2"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logo"/>
                    <pic:cNvPicPr>
                      <a:picLocks noChangeAspect="1" noChangeArrowheads="1"/>
                    </pic:cNvPicPr>
                  </pic:nvPicPr>
                  <pic:blipFill>
                    <a:blip r:embed="rId9" cstate="print"/>
                    <a:srcRect/>
                    <a:stretch>
                      <a:fillRect/>
                    </a:stretch>
                  </pic:blipFill>
                  <pic:spPr bwMode="auto">
                    <a:xfrm>
                      <a:off x="0" y="0"/>
                      <a:ext cx="874327" cy="792000"/>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r w:rsidR="00391191" w:rsidRPr="00947814">
        <w:rPr>
          <w:rFonts w:ascii="Times New Roman" w:hAnsi="Times New Roman" w:cs="Times New Roman"/>
          <w:b/>
          <w:noProof/>
          <w:sz w:val="24"/>
          <w:szCs w:val="24"/>
          <w:lang w:val="en-US"/>
        </w:rPr>
        <w:drawing>
          <wp:anchor distT="0" distB="0" distL="114300" distR="114300" simplePos="0" relativeHeight="251661312" behindDoc="0" locked="0" layoutInCell="1" allowOverlap="1" wp14:anchorId="19984883" wp14:editId="02229BDD">
            <wp:simplePos x="0" y="0"/>
            <wp:positionH relativeFrom="margin">
              <wp:posOffset>5103495</wp:posOffset>
            </wp:positionH>
            <wp:positionV relativeFrom="margin">
              <wp:posOffset>-2326005</wp:posOffset>
            </wp:positionV>
            <wp:extent cx="731520" cy="780415"/>
            <wp:effectExtent l="0" t="0" r="0" b="635"/>
            <wp:wrapSquare wrapText="bothSides"/>
            <wp:docPr id="12" name="Resim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731520" cy="780415"/>
                    </a:xfrm>
                    <a:prstGeom prst="rect">
                      <a:avLst/>
                    </a:prstGeom>
                    <a:noFill/>
                  </pic:spPr>
                </pic:pic>
              </a:graphicData>
            </a:graphic>
          </wp:anchor>
        </w:drawing>
      </w:r>
      <w:r w:rsidR="00391191" w:rsidRPr="00947814">
        <w:rPr>
          <w:rFonts w:ascii="Times New Roman" w:hAnsi="Times New Roman" w:cs="Times New Roman"/>
          <w:b/>
          <w:sz w:val="24"/>
          <w:szCs w:val="24"/>
        </w:rPr>
        <w:t>T.C.</w:t>
      </w:r>
      <w:r w:rsidR="00391191" w:rsidRPr="00947814">
        <w:rPr>
          <w:rFonts w:ascii="Times New Roman" w:hAnsi="Times New Roman" w:cs="Times New Roman"/>
          <w:b/>
          <w:sz w:val="24"/>
          <w:szCs w:val="24"/>
          <w:lang w:eastAsia="tr-TR"/>
        </w:rPr>
        <w:t xml:space="preserve"> </w:t>
      </w:r>
    </w:p>
    <w:p w14:paraId="590FD3DA" w14:textId="77777777" w:rsidR="00391191" w:rsidRPr="00947814" w:rsidRDefault="00391191" w:rsidP="00391191">
      <w:pPr>
        <w:spacing w:after="0"/>
        <w:jc w:val="center"/>
        <w:rPr>
          <w:rFonts w:ascii="Times New Roman" w:hAnsi="Times New Roman" w:cs="Times New Roman"/>
          <w:b/>
          <w:sz w:val="24"/>
          <w:szCs w:val="24"/>
        </w:rPr>
      </w:pPr>
      <w:r w:rsidRPr="00947814">
        <w:rPr>
          <w:rFonts w:ascii="Times New Roman" w:hAnsi="Times New Roman" w:cs="Times New Roman"/>
          <w:b/>
          <w:sz w:val="24"/>
          <w:szCs w:val="24"/>
        </w:rPr>
        <w:t xml:space="preserve">TOROS ÜNİVERSİTESİ REKTÖRLÜĞÜ          </w:t>
      </w:r>
    </w:p>
    <w:p w14:paraId="4F3F2D28" w14:textId="77777777" w:rsidR="00391191" w:rsidRPr="00947814" w:rsidRDefault="00391191" w:rsidP="00391191">
      <w:pPr>
        <w:spacing w:after="0"/>
        <w:jc w:val="center"/>
        <w:rPr>
          <w:rFonts w:ascii="Times New Roman" w:hAnsi="Times New Roman" w:cs="Times New Roman"/>
          <w:b/>
          <w:sz w:val="24"/>
          <w:szCs w:val="24"/>
        </w:rPr>
      </w:pPr>
      <w:r w:rsidRPr="00947814">
        <w:rPr>
          <w:rFonts w:ascii="Times New Roman" w:hAnsi="Times New Roman" w:cs="Times New Roman"/>
          <w:b/>
          <w:sz w:val="24"/>
          <w:szCs w:val="24"/>
        </w:rPr>
        <w:t>Kalite Koordinatörlüğü</w:t>
      </w:r>
    </w:p>
    <w:p w14:paraId="45B44500" w14:textId="77777777" w:rsidR="00391191" w:rsidRPr="00947814" w:rsidRDefault="00391191" w:rsidP="00391191">
      <w:pPr>
        <w:spacing w:after="0"/>
        <w:jc w:val="center"/>
        <w:rPr>
          <w:rFonts w:ascii="Times New Roman" w:hAnsi="Times New Roman" w:cs="Times New Roman"/>
          <w:b/>
          <w:sz w:val="24"/>
          <w:szCs w:val="24"/>
        </w:rPr>
      </w:pPr>
    </w:p>
    <w:p w14:paraId="2FC7F94D" w14:textId="77777777" w:rsidR="002C288D" w:rsidRPr="00947814" w:rsidRDefault="002C288D" w:rsidP="00DF7670">
      <w:pPr>
        <w:spacing w:after="0"/>
        <w:rPr>
          <w:rFonts w:ascii="Times New Roman" w:hAnsi="Times New Roman" w:cs="Times New Roman"/>
          <w:b/>
          <w:sz w:val="24"/>
          <w:szCs w:val="24"/>
        </w:rPr>
      </w:pPr>
    </w:p>
    <w:p w14:paraId="25B3D2D2" w14:textId="6F5C8137" w:rsidR="00391191" w:rsidRPr="00947814" w:rsidRDefault="00391191" w:rsidP="0041651F">
      <w:pPr>
        <w:pStyle w:val="KonuBal"/>
        <w:pBdr>
          <w:bottom w:val="single" w:sz="6" w:space="0" w:color="CE8D3E" w:themeColor="accent3"/>
        </w:pBdr>
        <w:shd w:val="clear" w:color="auto" w:fill="FFC000"/>
        <w:spacing w:after="0"/>
        <w:rPr>
          <w:rFonts w:ascii="Times New Roman" w:hAnsi="Times New Roman" w:cs="Times New Roman"/>
          <w:b/>
          <w:smallCaps/>
          <w:sz w:val="24"/>
          <w:szCs w:val="24"/>
          <w:lang w:val="tr-TR"/>
        </w:rPr>
      </w:pPr>
      <w:r w:rsidRPr="00947814">
        <w:rPr>
          <w:rFonts w:ascii="Times New Roman" w:hAnsi="Times New Roman" w:cs="Times New Roman"/>
          <w:sz w:val="24"/>
          <w:szCs w:val="24"/>
          <w:lang w:val="tr-TR" w:eastAsia="tr-TR"/>
        </w:rPr>
        <w:t xml:space="preserve"> </w:t>
      </w:r>
      <w:r w:rsidR="0007024F" w:rsidRPr="0007024F">
        <w:rPr>
          <w:rFonts w:ascii="Times New Roman" w:hAnsi="Times New Roman" w:cs="Times New Roman"/>
          <w:b/>
          <w:bCs/>
          <w:sz w:val="24"/>
          <w:szCs w:val="24"/>
          <w:lang w:val="tr-TR" w:eastAsia="tr-TR"/>
        </w:rPr>
        <w:t>mütercim ve tercümanlık bölümü</w:t>
      </w:r>
      <w:r w:rsidR="0007024F">
        <w:rPr>
          <w:rFonts w:ascii="Times New Roman" w:hAnsi="Times New Roman" w:cs="Times New Roman"/>
          <w:sz w:val="24"/>
          <w:szCs w:val="24"/>
          <w:lang w:val="tr-TR" w:eastAsia="tr-TR"/>
        </w:rPr>
        <w:t xml:space="preserve"> </w:t>
      </w:r>
      <w:sdt>
        <w:sdtPr>
          <w:rPr>
            <w:rFonts w:ascii="Times New Roman" w:hAnsi="Times New Roman" w:cs="Times New Roman"/>
            <w:b/>
            <w:smallCaps/>
            <w:color w:val="000000" w:themeColor="text1"/>
            <w:sz w:val="24"/>
            <w:szCs w:val="24"/>
            <w:lang w:val="tr-TR"/>
          </w:rPr>
          <w:alias w:val="Başlık"/>
          <w:tag w:val="Başlık"/>
          <w:id w:val="1026529505"/>
          <w:placeholder>
            <w:docPart w:val="00616EAC6887432BA6052E0C8B8FE9AF"/>
          </w:placeholder>
          <w:dataBinding w:prefixMappings="xmlns:ns0='http://schemas.openxmlformats.org/package/2006/metadata/core-properties' xmlns:ns1='http://purl.org/dc/elements/1.1/'" w:xpath="/ns0:coreProperties[1]/ns1:title[1]" w:storeItemID="{6C3C8BC8-F283-45AE-878A-BAB7291924A1}"/>
          <w:text/>
        </w:sdtPr>
        <w:sdtEndPr/>
        <w:sdtContent>
          <w:r w:rsidR="00B36DFC" w:rsidRPr="00947814">
            <w:rPr>
              <w:rFonts w:ascii="Times New Roman" w:hAnsi="Times New Roman" w:cs="Times New Roman"/>
              <w:b/>
              <w:smallCaps/>
              <w:color w:val="000000" w:themeColor="text1"/>
              <w:sz w:val="24"/>
              <w:szCs w:val="24"/>
              <w:lang w:val="tr-TR"/>
            </w:rPr>
            <w:t>oryantasyon EĞİTİMİ raporu</w:t>
          </w:r>
        </w:sdtContent>
      </w:sdt>
    </w:p>
    <w:p w14:paraId="144A40F0" w14:textId="7527CC76" w:rsidR="00652E59" w:rsidRPr="00947814" w:rsidRDefault="00802E4F" w:rsidP="00652E59">
      <w:pPr>
        <w:pStyle w:val="ListeParagraf"/>
        <w:numPr>
          <w:ilvl w:val="0"/>
          <w:numId w:val="2"/>
        </w:numPr>
        <w:pBdr>
          <w:bottom w:val="single" w:sz="4" w:space="1" w:color="auto"/>
        </w:pBdr>
        <w:spacing w:before="100" w:beforeAutospacing="1" w:after="100" w:afterAutospacing="1" w:line="276" w:lineRule="auto"/>
        <w:jc w:val="both"/>
        <w:rPr>
          <w:rFonts w:ascii="Times New Roman" w:hAnsi="Times New Roman" w:cs="Times New Roman"/>
          <w:b/>
          <w:color w:val="C00000"/>
          <w:sz w:val="24"/>
          <w:szCs w:val="24"/>
          <w:lang w:eastAsia="tr-TR"/>
        </w:rPr>
      </w:pPr>
      <w:r w:rsidRPr="00947814">
        <w:rPr>
          <w:rFonts w:ascii="Times New Roman" w:eastAsia="Arial Unicode MS" w:hAnsi="Times New Roman" w:cs="Times New Roman"/>
          <w:b/>
          <w:color w:val="C00000"/>
          <w:sz w:val="24"/>
          <w:szCs w:val="24"/>
          <w:bdr w:val="nil"/>
        </w:rPr>
        <w:t>ORYANTASYON EĞİTİM</w:t>
      </w:r>
      <w:r w:rsidR="00D3157D" w:rsidRPr="00947814">
        <w:rPr>
          <w:rFonts w:ascii="Times New Roman" w:eastAsia="Arial Unicode MS" w:hAnsi="Times New Roman" w:cs="Times New Roman"/>
          <w:b/>
          <w:color w:val="C00000"/>
          <w:sz w:val="24"/>
          <w:szCs w:val="24"/>
          <w:bdr w:val="nil"/>
        </w:rPr>
        <w:t xml:space="preserve"> PROGRAMI</w:t>
      </w:r>
      <w:r w:rsidR="0016136A">
        <w:rPr>
          <w:rFonts w:ascii="Times New Roman" w:eastAsia="Arial Unicode MS" w:hAnsi="Times New Roman" w:cs="Times New Roman"/>
          <w:b/>
          <w:color w:val="C00000"/>
          <w:sz w:val="24"/>
          <w:szCs w:val="24"/>
          <w:bdr w:val="nil"/>
        </w:rPr>
        <w:t xml:space="preserve"> </w:t>
      </w:r>
    </w:p>
    <w:p w14:paraId="7FA9E783" w14:textId="22E3E885" w:rsidR="007B54EC" w:rsidRPr="00947814" w:rsidRDefault="004F314E" w:rsidP="007E3DF8">
      <w:pPr>
        <w:pBdr>
          <w:top w:val="nil"/>
          <w:left w:val="nil"/>
          <w:bottom w:val="nil"/>
          <w:right w:val="nil"/>
          <w:between w:val="nil"/>
          <w:bar w:val="nil"/>
        </w:pBdr>
        <w:spacing w:line="240" w:lineRule="auto"/>
        <w:ind w:right="284" w:firstLine="360"/>
        <w:jc w:val="both"/>
        <w:rPr>
          <w:rFonts w:ascii="Times New Roman" w:eastAsia="Arial Unicode MS" w:hAnsi="Times New Roman" w:cs="Times New Roman"/>
          <w:sz w:val="24"/>
          <w:szCs w:val="24"/>
          <w:bdr w:val="nil"/>
        </w:rPr>
      </w:pPr>
      <w:r w:rsidRPr="00947814">
        <w:rPr>
          <w:rFonts w:ascii="Times New Roman" w:eastAsia="Arial Unicode MS" w:hAnsi="Times New Roman" w:cs="Times New Roman"/>
          <w:sz w:val="24"/>
          <w:szCs w:val="24"/>
          <w:bdr w:val="nil"/>
        </w:rPr>
        <w:t xml:space="preserve">Toros Üniversitesi’nde </w:t>
      </w:r>
      <w:r w:rsidR="005433A8" w:rsidRPr="00947814">
        <w:rPr>
          <w:rFonts w:ascii="Times New Roman" w:eastAsia="Arial Unicode MS" w:hAnsi="Times New Roman" w:cs="Times New Roman"/>
          <w:sz w:val="24"/>
          <w:szCs w:val="24"/>
          <w:bdr w:val="nil"/>
        </w:rPr>
        <w:t xml:space="preserve">ilk kez 2019-2020 Eğitim-Öğretim Yılı itibariyle uygulanan </w:t>
      </w:r>
      <w:proofErr w:type="gramStart"/>
      <w:r w:rsidR="00802E4F" w:rsidRPr="00947814">
        <w:rPr>
          <w:rFonts w:ascii="Times New Roman" w:eastAsia="Arial Unicode MS" w:hAnsi="Times New Roman" w:cs="Times New Roman"/>
          <w:sz w:val="24"/>
          <w:szCs w:val="24"/>
          <w:bdr w:val="nil"/>
        </w:rPr>
        <w:t>oryantasyon</w:t>
      </w:r>
      <w:proofErr w:type="gramEnd"/>
      <w:r w:rsidR="00802E4F" w:rsidRPr="00947814">
        <w:rPr>
          <w:rFonts w:ascii="Times New Roman" w:eastAsia="Arial Unicode MS" w:hAnsi="Times New Roman" w:cs="Times New Roman"/>
          <w:sz w:val="24"/>
          <w:szCs w:val="24"/>
          <w:bdr w:val="nil"/>
        </w:rPr>
        <w:t xml:space="preserve"> eğitim</w:t>
      </w:r>
      <w:r w:rsidRPr="00947814">
        <w:rPr>
          <w:rFonts w:ascii="Times New Roman" w:eastAsia="Arial Unicode MS" w:hAnsi="Times New Roman" w:cs="Times New Roman"/>
          <w:sz w:val="24"/>
          <w:szCs w:val="24"/>
          <w:bdr w:val="nil"/>
        </w:rPr>
        <w:t xml:space="preserve"> progr</w:t>
      </w:r>
      <w:r w:rsidR="00192CCD" w:rsidRPr="00947814">
        <w:rPr>
          <w:rFonts w:ascii="Times New Roman" w:eastAsia="Arial Unicode MS" w:hAnsi="Times New Roman" w:cs="Times New Roman"/>
          <w:sz w:val="24"/>
          <w:szCs w:val="24"/>
          <w:bdr w:val="nil"/>
        </w:rPr>
        <w:t>amı, üniversitemiz bünyesinde yer alan Fakülte, Yüksekokul ve Meslek Yüksekokulu’na bağlı olan</w:t>
      </w:r>
      <w:r w:rsidR="00802E4F" w:rsidRPr="00947814">
        <w:rPr>
          <w:rFonts w:ascii="Times New Roman" w:eastAsia="Arial Unicode MS" w:hAnsi="Times New Roman" w:cs="Times New Roman"/>
          <w:sz w:val="24"/>
          <w:szCs w:val="24"/>
          <w:bdr w:val="nil"/>
        </w:rPr>
        <w:t xml:space="preserve"> </w:t>
      </w:r>
      <w:r w:rsidR="007B54EC" w:rsidRPr="00947814">
        <w:rPr>
          <w:rFonts w:ascii="Times New Roman" w:eastAsia="Arial Unicode MS" w:hAnsi="Times New Roman" w:cs="Times New Roman"/>
          <w:sz w:val="24"/>
          <w:szCs w:val="24"/>
          <w:bdr w:val="nil"/>
        </w:rPr>
        <w:t>bölümlere/programlara yeni kayıt yaptıran öğren</w:t>
      </w:r>
      <w:r w:rsidR="00192CCD" w:rsidRPr="00947814">
        <w:rPr>
          <w:rFonts w:ascii="Times New Roman" w:eastAsia="Arial Unicode MS" w:hAnsi="Times New Roman" w:cs="Times New Roman"/>
          <w:sz w:val="24"/>
          <w:szCs w:val="24"/>
          <w:bdr w:val="nil"/>
        </w:rPr>
        <w:t xml:space="preserve">cilerimize yönelik olarak hazırlanmıştır. </w:t>
      </w:r>
      <w:r w:rsidR="00192CCD" w:rsidRPr="00947814">
        <w:rPr>
          <w:rFonts w:ascii="Times New Roman" w:eastAsiaTheme="minorEastAsia" w:hAnsi="Times New Roman" w:cs="Times New Roman"/>
          <w:color w:val="000000" w:themeColor="text1"/>
          <w:kern w:val="24"/>
          <w:sz w:val="24"/>
          <w:szCs w:val="24"/>
        </w:rPr>
        <w:t xml:space="preserve">Bu program aracılığıyla öğrencilerimizin Toros Üniversitesi’nin </w:t>
      </w:r>
      <w:r w:rsidR="00192CCD" w:rsidRPr="00947814">
        <w:rPr>
          <w:rFonts w:ascii="Times New Roman" w:eastAsia="Arial Unicode MS" w:hAnsi="Times New Roman" w:cs="Times New Roman"/>
          <w:sz w:val="24"/>
          <w:szCs w:val="24"/>
          <w:bdr w:val="nil"/>
        </w:rPr>
        <w:t>akademik ve sosyal hayatın</w:t>
      </w:r>
      <w:r w:rsidR="007B54EC" w:rsidRPr="00947814">
        <w:rPr>
          <w:rFonts w:ascii="Times New Roman" w:eastAsia="Arial Unicode MS" w:hAnsi="Times New Roman" w:cs="Times New Roman"/>
          <w:sz w:val="24"/>
          <w:szCs w:val="24"/>
          <w:bdr w:val="nil"/>
        </w:rPr>
        <w:t>a kolay u</w:t>
      </w:r>
      <w:r w:rsidR="00192CCD" w:rsidRPr="00947814">
        <w:rPr>
          <w:rFonts w:ascii="Times New Roman" w:eastAsia="Arial Unicode MS" w:hAnsi="Times New Roman" w:cs="Times New Roman"/>
          <w:sz w:val="24"/>
          <w:szCs w:val="24"/>
          <w:bdr w:val="nil"/>
        </w:rPr>
        <w:t>yum sağlamaları, üniversitemizin</w:t>
      </w:r>
      <w:r w:rsidR="007B54EC" w:rsidRPr="00947814">
        <w:rPr>
          <w:rFonts w:ascii="Times New Roman" w:eastAsia="Arial Unicode MS" w:hAnsi="Times New Roman" w:cs="Times New Roman"/>
          <w:sz w:val="24"/>
          <w:szCs w:val="24"/>
          <w:bdr w:val="nil"/>
        </w:rPr>
        <w:t xml:space="preserve"> kalite güv</w:t>
      </w:r>
      <w:r w:rsidR="00192CCD" w:rsidRPr="00947814">
        <w:rPr>
          <w:rFonts w:ascii="Times New Roman" w:eastAsia="Arial Unicode MS" w:hAnsi="Times New Roman" w:cs="Times New Roman"/>
          <w:sz w:val="24"/>
          <w:szCs w:val="24"/>
          <w:bdr w:val="nil"/>
        </w:rPr>
        <w:t>ence sistemi ve eğitim-öğretim</w:t>
      </w:r>
      <w:r w:rsidR="007B54EC" w:rsidRPr="00947814">
        <w:rPr>
          <w:rFonts w:ascii="Times New Roman" w:eastAsia="Arial Unicode MS" w:hAnsi="Times New Roman" w:cs="Times New Roman"/>
          <w:sz w:val="24"/>
          <w:szCs w:val="24"/>
          <w:bdr w:val="nil"/>
        </w:rPr>
        <w:t>e ilişkin yürütmüş olduğu faaliyetler hakkında bilgilendir</w:t>
      </w:r>
      <w:r w:rsidR="00192CCD" w:rsidRPr="00947814">
        <w:rPr>
          <w:rFonts w:ascii="Times New Roman" w:eastAsia="Arial Unicode MS" w:hAnsi="Times New Roman" w:cs="Times New Roman"/>
          <w:sz w:val="24"/>
          <w:szCs w:val="24"/>
          <w:bdr w:val="nil"/>
        </w:rPr>
        <w:t>il</w:t>
      </w:r>
      <w:r w:rsidR="007B54EC" w:rsidRPr="00947814">
        <w:rPr>
          <w:rFonts w:ascii="Times New Roman" w:eastAsia="Arial Unicode MS" w:hAnsi="Times New Roman" w:cs="Times New Roman"/>
          <w:sz w:val="24"/>
          <w:szCs w:val="24"/>
          <w:bdr w:val="nil"/>
        </w:rPr>
        <w:t>me</w:t>
      </w:r>
      <w:r w:rsidR="00192CCD" w:rsidRPr="00947814">
        <w:rPr>
          <w:rFonts w:ascii="Times New Roman" w:eastAsia="Arial Unicode MS" w:hAnsi="Times New Roman" w:cs="Times New Roman"/>
          <w:sz w:val="24"/>
          <w:szCs w:val="24"/>
          <w:bdr w:val="nil"/>
        </w:rPr>
        <w:t>leri, başvuracakları</w:t>
      </w:r>
      <w:r w:rsidR="007B54EC" w:rsidRPr="00947814">
        <w:rPr>
          <w:rFonts w:ascii="Times New Roman" w:eastAsia="Arial Unicode MS" w:hAnsi="Times New Roman" w:cs="Times New Roman"/>
          <w:sz w:val="24"/>
          <w:szCs w:val="24"/>
          <w:bdr w:val="nil"/>
        </w:rPr>
        <w:t xml:space="preserve"> idari birimler ile kendi hakları</w:t>
      </w:r>
      <w:r w:rsidR="00192CCD" w:rsidRPr="00947814">
        <w:rPr>
          <w:rFonts w:ascii="Times New Roman" w:eastAsia="Arial Unicode MS" w:hAnsi="Times New Roman" w:cs="Times New Roman"/>
          <w:sz w:val="24"/>
          <w:szCs w:val="24"/>
          <w:bdr w:val="nil"/>
        </w:rPr>
        <w:t>na</w:t>
      </w:r>
      <w:r w:rsidR="007B54EC" w:rsidRPr="00947814">
        <w:rPr>
          <w:rFonts w:ascii="Times New Roman" w:eastAsia="Arial Unicode MS" w:hAnsi="Times New Roman" w:cs="Times New Roman"/>
          <w:sz w:val="24"/>
          <w:szCs w:val="24"/>
          <w:bdr w:val="nil"/>
        </w:rPr>
        <w:t xml:space="preserve"> ve görevlerine ilişkin bilgi sahibi olmalar</w:t>
      </w:r>
      <w:r w:rsidR="00192CCD" w:rsidRPr="00947814">
        <w:rPr>
          <w:rFonts w:ascii="Times New Roman" w:eastAsia="Arial Unicode MS" w:hAnsi="Times New Roman" w:cs="Times New Roman"/>
          <w:sz w:val="24"/>
          <w:szCs w:val="24"/>
          <w:bdr w:val="nil"/>
        </w:rPr>
        <w:t xml:space="preserve">ının sağlanması amaçlanmıştır. </w:t>
      </w:r>
      <w:r w:rsidR="007B54EC" w:rsidRPr="00947814">
        <w:rPr>
          <w:rFonts w:ascii="Times New Roman" w:eastAsia="Arial Unicode MS" w:hAnsi="Times New Roman" w:cs="Times New Roman"/>
          <w:sz w:val="24"/>
          <w:szCs w:val="24"/>
          <w:bdr w:val="nil"/>
        </w:rPr>
        <w:t>Üniversitemizin iç paydaşı olan öğrencilerimizle aramızd</w:t>
      </w:r>
      <w:r w:rsidR="005433A8" w:rsidRPr="00947814">
        <w:rPr>
          <w:rFonts w:ascii="Times New Roman" w:eastAsia="Arial Unicode MS" w:hAnsi="Times New Roman" w:cs="Times New Roman"/>
          <w:sz w:val="24"/>
          <w:szCs w:val="24"/>
          <w:bdr w:val="nil"/>
        </w:rPr>
        <w:t xml:space="preserve">aki bilgi paylaşımını sağlıklı </w:t>
      </w:r>
      <w:r w:rsidR="007B54EC" w:rsidRPr="00947814">
        <w:rPr>
          <w:rFonts w:ascii="Times New Roman" w:eastAsia="Arial Unicode MS" w:hAnsi="Times New Roman" w:cs="Times New Roman"/>
          <w:sz w:val="24"/>
          <w:szCs w:val="24"/>
          <w:bdr w:val="nil"/>
        </w:rPr>
        <w:t>bir zemin üstüne inşa etmek amacıy</w:t>
      </w:r>
      <w:r w:rsidR="00855F9A" w:rsidRPr="00947814">
        <w:rPr>
          <w:rFonts w:ascii="Times New Roman" w:eastAsia="Arial Unicode MS" w:hAnsi="Times New Roman" w:cs="Times New Roman"/>
          <w:sz w:val="24"/>
          <w:szCs w:val="24"/>
          <w:bdr w:val="nil"/>
        </w:rPr>
        <w:t>la hazırlanan bu programın her akademik</w:t>
      </w:r>
      <w:r w:rsidR="00F723BC" w:rsidRPr="00947814">
        <w:rPr>
          <w:rFonts w:ascii="Times New Roman" w:eastAsia="Arial Unicode MS" w:hAnsi="Times New Roman" w:cs="Times New Roman"/>
          <w:sz w:val="24"/>
          <w:szCs w:val="24"/>
          <w:bdr w:val="nil"/>
        </w:rPr>
        <w:t xml:space="preserve"> yılın başlangıcında yani </w:t>
      </w:r>
      <w:r w:rsidR="00855F9A" w:rsidRPr="00947814">
        <w:rPr>
          <w:rFonts w:ascii="Times New Roman" w:eastAsia="Arial Unicode MS" w:hAnsi="Times New Roman" w:cs="Times New Roman"/>
          <w:sz w:val="24"/>
          <w:szCs w:val="24"/>
          <w:bdr w:val="nil"/>
        </w:rPr>
        <w:t xml:space="preserve">Eylül </w:t>
      </w:r>
      <w:r w:rsidR="007B54EC" w:rsidRPr="00947814">
        <w:rPr>
          <w:rFonts w:ascii="Times New Roman" w:eastAsia="Arial Unicode MS" w:hAnsi="Times New Roman" w:cs="Times New Roman"/>
          <w:sz w:val="24"/>
          <w:szCs w:val="24"/>
          <w:bdr w:val="nil"/>
        </w:rPr>
        <w:t>ay</w:t>
      </w:r>
      <w:r w:rsidR="00855F9A" w:rsidRPr="00947814">
        <w:rPr>
          <w:rFonts w:ascii="Times New Roman" w:eastAsia="Arial Unicode MS" w:hAnsi="Times New Roman" w:cs="Times New Roman"/>
          <w:sz w:val="24"/>
          <w:szCs w:val="24"/>
          <w:bdr w:val="nil"/>
        </w:rPr>
        <w:t xml:space="preserve">ında </w:t>
      </w:r>
      <w:r w:rsidR="007B54EC" w:rsidRPr="00947814">
        <w:rPr>
          <w:rFonts w:ascii="Times New Roman" w:eastAsia="Arial Unicode MS" w:hAnsi="Times New Roman" w:cs="Times New Roman"/>
          <w:sz w:val="24"/>
          <w:szCs w:val="24"/>
          <w:bdr w:val="nil"/>
        </w:rPr>
        <w:t>Kalite Koordinatörlüğü tarafın</w:t>
      </w:r>
      <w:r w:rsidR="005433A8" w:rsidRPr="00947814">
        <w:rPr>
          <w:rFonts w:ascii="Times New Roman" w:eastAsia="Arial Unicode MS" w:hAnsi="Times New Roman" w:cs="Times New Roman"/>
          <w:sz w:val="24"/>
          <w:szCs w:val="24"/>
          <w:bdr w:val="nil"/>
        </w:rPr>
        <w:t>dan düzenlenmesi kararlaştırılmıştır.</w:t>
      </w:r>
      <w:r w:rsidR="007E3DF8" w:rsidRPr="00947814">
        <w:rPr>
          <w:rFonts w:ascii="Times New Roman" w:eastAsia="Arial Unicode MS" w:hAnsi="Times New Roman" w:cs="Times New Roman"/>
          <w:sz w:val="24"/>
          <w:szCs w:val="24"/>
          <w:bdr w:val="nil"/>
        </w:rPr>
        <w:t xml:space="preserve"> Yabancı Diller Yüksekokulu Mütercim ve Tercümanlık Bölümü’nün 1. sınıflara yönelik </w:t>
      </w:r>
      <w:proofErr w:type="gramStart"/>
      <w:r w:rsidR="007E3DF8" w:rsidRPr="00947814">
        <w:rPr>
          <w:rFonts w:ascii="Times New Roman" w:eastAsia="Arial Unicode MS" w:hAnsi="Times New Roman" w:cs="Times New Roman"/>
          <w:sz w:val="24"/>
          <w:szCs w:val="24"/>
          <w:bdr w:val="nil"/>
        </w:rPr>
        <w:t>oryantasyon</w:t>
      </w:r>
      <w:proofErr w:type="gramEnd"/>
      <w:r w:rsidR="007E3DF8" w:rsidRPr="00947814">
        <w:rPr>
          <w:rFonts w:ascii="Times New Roman" w:eastAsia="Arial Unicode MS" w:hAnsi="Times New Roman" w:cs="Times New Roman"/>
          <w:sz w:val="24"/>
          <w:szCs w:val="24"/>
          <w:bdr w:val="nil"/>
        </w:rPr>
        <w:t xml:space="preserve"> eğitimi ise 4 Ekim 2022 tarihinde Mezitli Kampüsü 115 numaralı derslikte yüz</w:t>
      </w:r>
      <w:r w:rsidR="0021366A" w:rsidRPr="00947814">
        <w:rPr>
          <w:rFonts w:ascii="Times New Roman" w:eastAsia="Arial Unicode MS" w:hAnsi="Times New Roman" w:cs="Times New Roman"/>
          <w:sz w:val="24"/>
          <w:szCs w:val="24"/>
          <w:bdr w:val="nil"/>
        </w:rPr>
        <w:t xml:space="preserve"> </w:t>
      </w:r>
      <w:r w:rsidR="007E3DF8" w:rsidRPr="00947814">
        <w:rPr>
          <w:rFonts w:ascii="Times New Roman" w:eastAsia="Arial Unicode MS" w:hAnsi="Times New Roman" w:cs="Times New Roman"/>
          <w:sz w:val="24"/>
          <w:szCs w:val="24"/>
          <w:bdr w:val="nil"/>
        </w:rPr>
        <w:t>yüze olarak gerçekleştirilmiştir. Bölüm</w:t>
      </w:r>
      <w:r w:rsidR="00417EBB">
        <w:rPr>
          <w:rFonts w:ascii="Times New Roman" w:eastAsia="Arial Unicode MS" w:hAnsi="Times New Roman" w:cs="Times New Roman"/>
          <w:sz w:val="24"/>
          <w:szCs w:val="24"/>
          <w:bdr w:val="nil"/>
        </w:rPr>
        <w:t xml:space="preserve"> öğretim elemanlarının,</w:t>
      </w:r>
      <w:r w:rsidR="007E3DF8" w:rsidRPr="00947814">
        <w:rPr>
          <w:rFonts w:ascii="Times New Roman" w:eastAsia="Arial Unicode MS" w:hAnsi="Times New Roman" w:cs="Times New Roman"/>
          <w:sz w:val="24"/>
          <w:szCs w:val="24"/>
          <w:bdr w:val="nil"/>
        </w:rPr>
        <w:t xml:space="preserve"> Kütüphane ve Dokümantasyon Daire Başkanlığı ve Psikolojik Danışmanlık ve Rehberlik Merkezi yetkililerinin katılımlarıyla eğitim programı tamamlanmıştır.</w:t>
      </w:r>
    </w:p>
    <w:p w14:paraId="342392DD" w14:textId="77777777" w:rsidR="007B71C7" w:rsidRPr="00947814" w:rsidRDefault="00802E4F" w:rsidP="007B71C7">
      <w:pPr>
        <w:pStyle w:val="ListeParagraf"/>
        <w:numPr>
          <w:ilvl w:val="0"/>
          <w:numId w:val="2"/>
        </w:numPr>
        <w:pBdr>
          <w:bottom w:val="single" w:sz="4" w:space="1" w:color="auto"/>
        </w:pBdr>
        <w:spacing w:before="100" w:beforeAutospacing="1" w:after="100" w:afterAutospacing="1" w:line="276" w:lineRule="auto"/>
        <w:jc w:val="both"/>
        <w:rPr>
          <w:rFonts w:ascii="Times New Roman" w:hAnsi="Times New Roman" w:cs="Times New Roman"/>
          <w:b/>
          <w:color w:val="C00000"/>
          <w:sz w:val="24"/>
          <w:szCs w:val="24"/>
          <w:lang w:eastAsia="tr-TR"/>
        </w:rPr>
      </w:pPr>
      <w:r w:rsidRPr="00947814">
        <w:rPr>
          <w:rFonts w:ascii="Times New Roman" w:eastAsia="Arial Unicode MS" w:hAnsi="Times New Roman" w:cs="Times New Roman"/>
          <w:b/>
          <w:color w:val="C00000"/>
          <w:sz w:val="24"/>
          <w:szCs w:val="24"/>
          <w:bdr w:val="nil"/>
        </w:rPr>
        <w:t>ORYANTASYON EĞİTİMİ KAPSAMINDA DÜZENLENEN PROGRAMIN İÇERİĞ</w:t>
      </w:r>
      <w:r w:rsidR="007B71C7" w:rsidRPr="00947814">
        <w:rPr>
          <w:rFonts w:ascii="Times New Roman" w:eastAsia="Arial Unicode MS" w:hAnsi="Times New Roman" w:cs="Times New Roman"/>
          <w:b/>
          <w:color w:val="C00000"/>
          <w:sz w:val="24"/>
          <w:szCs w:val="24"/>
          <w:bdr w:val="nil"/>
        </w:rPr>
        <w:t>İ</w:t>
      </w:r>
    </w:p>
    <w:p w14:paraId="229A7843" w14:textId="11D0AC9F" w:rsidR="007E3DF8" w:rsidRPr="00947814" w:rsidRDefault="00DF7670" w:rsidP="007E3DF8">
      <w:pPr>
        <w:shd w:val="clear" w:color="auto" w:fill="FFFFFF"/>
        <w:spacing w:before="100" w:beforeAutospacing="1" w:after="100" w:afterAutospacing="1" w:line="240" w:lineRule="auto"/>
        <w:jc w:val="both"/>
        <w:rPr>
          <w:rFonts w:ascii="Times New Roman" w:hAnsi="Times New Roman" w:cs="Times New Roman"/>
          <w:color w:val="000000"/>
          <w:sz w:val="24"/>
          <w:szCs w:val="24"/>
          <w:lang w:eastAsia="tr-TR"/>
        </w:rPr>
      </w:pPr>
      <w:r w:rsidRPr="00947814">
        <w:rPr>
          <w:rFonts w:ascii="Times New Roman" w:hAnsi="Times New Roman" w:cs="Times New Roman"/>
          <w:color w:val="000000"/>
          <w:sz w:val="24"/>
          <w:szCs w:val="24"/>
          <w:lang w:eastAsia="tr-TR"/>
        </w:rPr>
        <w:t xml:space="preserve">     </w:t>
      </w:r>
      <w:r w:rsidR="00D3157D" w:rsidRPr="00947814">
        <w:rPr>
          <w:rFonts w:ascii="Times New Roman" w:hAnsi="Times New Roman" w:cs="Times New Roman"/>
          <w:color w:val="000000"/>
          <w:sz w:val="24"/>
          <w:szCs w:val="24"/>
          <w:lang w:eastAsia="tr-TR"/>
        </w:rPr>
        <w:t>Toros Üniversitesi Kalite Komisyonu’na bağlı olarak görev yapan Kalite Koordin</w:t>
      </w:r>
      <w:r w:rsidR="007B71C7" w:rsidRPr="00947814">
        <w:rPr>
          <w:rFonts w:ascii="Times New Roman" w:hAnsi="Times New Roman" w:cs="Times New Roman"/>
          <w:color w:val="000000"/>
          <w:sz w:val="24"/>
          <w:szCs w:val="24"/>
          <w:lang w:eastAsia="tr-TR"/>
        </w:rPr>
        <w:t xml:space="preserve">atörlüğü tarafından düzenlenen </w:t>
      </w:r>
      <w:r w:rsidR="008B585A" w:rsidRPr="00947814">
        <w:rPr>
          <w:rFonts w:ascii="Times New Roman" w:hAnsi="Times New Roman" w:cs="Times New Roman"/>
          <w:b/>
          <w:color w:val="000000"/>
          <w:sz w:val="24"/>
          <w:szCs w:val="24"/>
          <w:lang w:eastAsia="tr-TR"/>
        </w:rPr>
        <w:t>2022-2023</w:t>
      </w:r>
      <w:r w:rsidR="007B71C7" w:rsidRPr="00947814">
        <w:rPr>
          <w:rFonts w:ascii="Times New Roman" w:hAnsi="Times New Roman" w:cs="Times New Roman"/>
          <w:b/>
          <w:color w:val="000000"/>
          <w:sz w:val="24"/>
          <w:szCs w:val="24"/>
          <w:lang w:eastAsia="tr-TR"/>
        </w:rPr>
        <w:t xml:space="preserve"> Öğretim Yılı </w:t>
      </w:r>
      <w:r w:rsidR="00746276" w:rsidRPr="00947814">
        <w:rPr>
          <w:rFonts w:ascii="Times New Roman" w:hAnsi="Times New Roman" w:cs="Times New Roman"/>
          <w:b/>
          <w:color w:val="000000"/>
          <w:sz w:val="24"/>
          <w:szCs w:val="24"/>
          <w:lang w:eastAsia="tr-TR"/>
        </w:rPr>
        <w:t>Oryantasyon</w:t>
      </w:r>
      <w:r w:rsidR="009638A1" w:rsidRPr="00947814">
        <w:rPr>
          <w:rFonts w:ascii="Times New Roman" w:hAnsi="Times New Roman" w:cs="Times New Roman"/>
          <w:b/>
          <w:color w:val="000000"/>
          <w:sz w:val="24"/>
          <w:szCs w:val="24"/>
          <w:lang w:eastAsia="tr-TR"/>
        </w:rPr>
        <w:t xml:space="preserve"> Eğitim</w:t>
      </w:r>
      <w:r w:rsidR="00D3157D" w:rsidRPr="00947814">
        <w:rPr>
          <w:rFonts w:ascii="Times New Roman" w:hAnsi="Times New Roman" w:cs="Times New Roman"/>
          <w:b/>
          <w:color w:val="000000"/>
          <w:sz w:val="24"/>
          <w:szCs w:val="24"/>
          <w:lang w:eastAsia="tr-TR"/>
        </w:rPr>
        <w:t xml:space="preserve"> Programı</w:t>
      </w:r>
      <w:r w:rsidR="00D3157D" w:rsidRPr="00947814">
        <w:rPr>
          <w:rFonts w:ascii="Times New Roman" w:hAnsi="Times New Roman" w:cs="Times New Roman"/>
          <w:color w:val="000000"/>
          <w:sz w:val="24"/>
          <w:szCs w:val="24"/>
          <w:lang w:eastAsia="tr-TR"/>
        </w:rPr>
        <w:t xml:space="preserve"> kapsamında</w:t>
      </w:r>
      <w:r w:rsidR="007B71C7" w:rsidRPr="00947814">
        <w:rPr>
          <w:rFonts w:ascii="Times New Roman" w:hAnsi="Times New Roman" w:cs="Times New Roman"/>
          <w:color w:val="000000"/>
          <w:sz w:val="24"/>
          <w:szCs w:val="24"/>
          <w:lang w:eastAsia="tr-TR"/>
        </w:rPr>
        <w:t xml:space="preserve"> </w:t>
      </w:r>
      <w:r w:rsidR="009638A1" w:rsidRPr="00947814">
        <w:rPr>
          <w:rFonts w:ascii="Times New Roman" w:hAnsi="Times New Roman" w:cs="Times New Roman"/>
          <w:color w:val="000000"/>
          <w:sz w:val="24"/>
          <w:szCs w:val="24"/>
          <w:lang w:eastAsia="tr-TR"/>
        </w:rPr>
        <w:t>öğrencileri</w:t>
      </w:r>
      <w:r w:rsidR="00CE09C0" w:rsidRPr="00947814">
        <w:rPr>
          <w:rFonts w:ascii="Times New Roman" w:hAnsi="Times New Roman" w:cs="Times New Roman"/>
          <w:color w:val="000000"/>
          <w:sz w:val="24"/>
          <w:szCs w:val="24"/>
          <w:lang w:eastAsia="tr-TR"/>
        </w:rPr>
        <w:t>mizi</w:t>
      </w:r>
      <w:r w:rsidR="009638A1" w:rsidRPr="00947814">
        <w:rPr>
          <w:rFonts w:ascii="Times New Roman" w:hAnsi="Times New Roman" w:cs="Times New Roman"/>
          <w:color w:val="000000"/>
          <w:sz w:val="24"/>
          <w:szCs w:val="24"/>
          <w:lang w:eastAsia="tr-TR"/>
        </w:rPr>
        <w:t xml:space="preserve"> bilgilendirmeye yönelik</w:t>
      </w:r>
      <w:r w:rsidR="001529FD" w:rsidRPr="00947814">
        <w:rPr>
          <w:rFonts w:ascii="Times New Roman" w:hAnsi="Times New Roman" w:cs="Times New Roman"/>
          <w:color w:val="000000"/>
          <w:sz w:val="24"/>
          <w:szCs w:val="24"/>
          <w:lang w:eastAsia="tr-TR"/>
        </w:rPr>
        <w:t xml:space="preserve"> </w:t>
      </w:r>
      <w:r w:rsidR="009638A1" w:rsidRPr="00947814">
        <w:rPr>
          <w:rFonts w:ascii="Times New Roman" w:hAnsi="Times New Roman" w:cs="Times New Roman"/>
          <w:color w:val="000000"/>
          <w:sz w:val="24"/>
          <w:szCs w:val="24"/>
          <w:lang w:eastAsia="tr-TR"/>
        </w:rPr>
        <w:t>olarak</w:t>
      </w:r>
      <w:r w:rsidR="00540E9A" w:rsidRPr="00947814">
        <w:rPr>
          <w:rFonts w:ascii="Times New Roman" w:hAnsi="Times New Roman" w:cs="Times New Roman"/>
          <w:color w:val="000000"/>
          <w:sz w:val="24"/>
          <w:szCs w:val="24"/>
          <w:lang w:eastAsia="tr-TR"/>
        </w:rPr>
        <w:t xml:space="preserve"> </w:t>
      </w:r>
      <w:r w:rsidR="009638A1" w:rsidRPr="00947814">
        <w:rPr>
          <w:rFonts w:ascii="Times New Roman" w:hAnsi="Times New Roman" w:cs="Times New Roman"/>
          <w:color w:val="000000"/>
          <w:sz w:val="24"/>
          <w:szCs w:val="24"/>
          <w:lang w:eastAsia="tr-TR"/>
        </w:rPr>
        <w:t xml:space="preserve">toplantı </w:t>
      </w:r>
      <w:r w:rsidR="008B585A" w:rsidRPr="00947814">
        <w:rPr>
          <w:rFonts w:ascii="Times New Roman" w:hAnsi="Times New Roman" w:cs="Times New Roman"/>
          <w:b/>
          <w:i/>
          <w:color w:val="000000"/>
          <w:sz w:val="24"/>
          <w:szCs w:val="24"/>
          <w:lang w:eastAsia="tr-TR"/>
        </w:rPr>
        <w:t>Tablo 1</w:t>
      </w:r>
      <w:r w:rsidR="00540E9A" w:rsidRPr="00947814">
        <w:rPr>
          <w:rFonts w:ascii="Times New Roman" w:hAnsi="Times New Roman" w:cs="Times New Roman"/>
          <w:color w:val="000000"/>
          <w:sz w:val="24"/>
          <w:szCs w:val="24"/>
          <w:lang w:eastAsia="tr-TR"/>
        </w:rPr>
        <w:t>’deki şekilde planlanmıştır.</w:t>
      </w:r>
      <w:r w:rsidR="00357B5C" w:rsidRPr="00947814">
        <w:rPr>
          <w:rFonts w:ascii="Times New Roman" w:hAnsi="Times New Roman" w:cs="Times New Roman"/>
          <w:color w:val="000000"/>
          <w:sz w:val="24"/>
          <w:szCs w:val="24"/>
          <w:lang w:eastAsia="tr-TR"/>
        </w:rPr>
        <w:t xml:space="preserve"> </w:t>
      </w:r>
    </w:p>
    <w:tbl>
      <w:tblPr>
        <w:tblW w:w="11189" w:type="dxa"/>
        <w:jc w:val="center"/>
        <w:tblCellMar>
          <w:left w:w="70" w:type="dxa"/>
          <w:right w:w="70" w:type="dxa"/>
        </w:tblCellMar>
        <w:tblLook w:val="04A0" w:firstRow="1" w:lastRow="0" w:firstColumn="1" w:lastColumn="0" w:noHBand="0" w:noVBand="1"/>
      </w:tblPr>
      <w:tblGrid>
        <w:gridCol w:w="1791"/>
        <w:gridCol w:w="2019"/>
        <w:gridCol w:w="7379"/>
      </w:tblGrid>
      <w:tr w:rsidR="007E3DF8" w:rsidRPr="00947814" w14:paraId="1468DE17" w14:textId="77777777" w:rsidTr="007E3DF8">
        <w:trPr>
          <w:trHeight w:val="372"/>
          <w:jc w:val="center"/>
        </w:trPr>
        <w:tc>
          <w:tcPr>
            <w:tcW w:w="11189" w:type="dxa"/>
            <w:gridSpan w:val="3"/>
            <w:tcBorders>
              <w:top w:val="single" w:sz="8" w:space="0" w:color="auto"/>
              <w:left w:val="single" w:sz="8" w:space="0" w:color="auto"/>
              <w:bottom w:val="single" w:sz="8" w:space="0" w:color="auto"/>
              <w:right w:val="single" w:sz="8" w:space="0" w:color="000000"/>
            </w:tcBorders>
            <w:shd w:val="clear" w:color="000000" w:fill="C6E0B4"/>
            <w:noWrap/>
            <w:vAlign w:val="bottom"/>
            <w:hideMark/>
          </w:tcPr>
          <w:p w14:paraId="7C02D9C2" w14:textId="77777777" w:rsidR="007E3DF8" w:rsidRPr="00947814" w:rsidRDefault="007E3DF8" w:rsidP="007E3DF8">
            <w:pPr>
              <w:spacing w:after="0" w:line="240" w:lineRule="auto"/>
              <w:jc w:val="center"/>
              <w:rPr>
                <w:rFonts w:ascii="Times New Roman" w:eastAsia="Times New Roman" w:hAnsi="Times New Roman" w:cs="Times New Roman"/>
                <w:b/>
                <w:bCs/>
                <w:color w:val="000000"/>
                <w:sz w:val="24"/>
                <w:szCs w:val="24"/>
                <w:lang w:eastAsia="tr-TR"/>
              </w:rPr>
            </w:pPr>
            <w:r w:rsidRPr="00947814">
              <w:rPr>
                <w:rFonts w:ascii="Times New Roman" w:eastAsia="Times New Roman" w:hAnsi="Times New Roman" w:cs="Times New Roman"/>
                <w:b/>
                <w:bCs/>
                <w:color w:val="000000"/>
                <w:sz w:val="24"/>
                <w:szCs w:val="24"/>
                <w:lang w:eastAsia="tr-TR"/>
              </w:rPr>
              <w:t>Program Detay Bilgisi</w:t>
            </w:r>
          </w:p>
        </w:tc>
      </w:tr>
      <w:tr w:rsidR="007E3DF8" w:rsidRPr="00947814" w14:paraId="46647C4E" w14:textId="77777777" w:rsidTr="007E3DF8">
        <w:trPr>
          <w:trHeight w:val="288"/>
          <w:jc w:val="center"/>
        </w:trPr>
        <w:tc>
          <w:tcPr>
            <w:tcW w:w="1791" w:type="dxa"/>
            <w:tcBorders>
              <w:top w:val="nil"/>
              <w:left w:val="single" w:sz="4" w:space="0" w:color="auto"/>
              <w:bottom w:val="single" w:sz="4" w:space="0" w:color="auto"/>
              <w:right w:val="single" w:sz="4" w:space="0" w:color="auto"/>
            </w:tcBorders>
            <w:shd w:val="clear" w:color="auto" w:fill="auto"/>
            <w:noWrap/>
            <w:vAlign w:val="bottom"/>
            <w:hideMark/>
          </w:tcPr>
          <w:p w14:paraId="161CE084" w14:textId="77777777" w:rsidR="007E3DF8" w:rsidRPr="00947814" w:rsidRDefault="007E3DF8" w:rsidP="007E3DF8">
            <w:pPr>
              <w:spacing w:after="0" w:line="240" w:lineRule="auto"/>
              <w:rPr>
                <w:rFonts w:ascii="Times New Roman" w:eastAsia="Times New Roman" w:hAnsi="Times New Roman" w:cs="Times New Roman"/>
                <w:color w:val="000000"/>
                <w:sz w:val="24"/>
                <w:szCs w:val="24"/>
                <w:lang w:eastAsia="tr-TR"/>
              </w:rPr>
            </w:pPr>
            <w:r w:rsidRPr="00947814">
              <w:rPr>
                <w:rFonts w:ascii="Times New Roman" w:eastAsia="Times New Roman" w:hAnsi="Times New Roman" w:cs="Times New Roman"/>
                <w:color w:val="000000"/>
                <w:sz w:val="24"/>
                <w:szCs w:val="24"/>
                <w:lang w:eastAsia="tr-TR"/>
              </w:rPr>
              <w:t>Tarih</w:t>
            </w:r>
          </w:p>
        </w:tc>
        <w:tc>
          <w:tcPr>
            <w:tcW w:w="2019" w:type="dxa"/>
            <w:tcBorders>
              <w:top w:val="nil"/>
              <w:left w:val="nil"/>
              <w:bottom w:val="single" w:sz="4" w:space="0" w:color="auto"/>
              <w:right w:val="single" w:sz="4" w:space="0" w:color="auto"/>
            </w:tcBorders>
            <w:shd w:val="clear" w:color="auto" w:fill="auto"/>
            <w:noWrap/>
            <w:vAlign w:val="bottom"/>
            <w:hideMark/>
          </w:tcPr>
          <w:p w14:paraId="6CDDD85B" w14:textId="77777777" w:rsidR="007E3DF8" w:rsidRPr="00947814" w:rsidRDefault="007E3DF8" w:rsidP="007E3DF8">
            <w:pPr>
              <w:spacing w:after="0" w:line="240" w:lineRule="auto"/>
              <w:rPr>
                <w:rFonts w:ascii="Times New Roman" w:eastAsia="Times New Roman" w:hAnsi="Times New Roman" w:cs="Times New Roman"/>
                <w:color w:val="000000"/>
                <w:sz w:val="24"/>
                <w:szCs w:val="24"/>
                <w:lang w:eastAsia="tr-TR"/>
              </w:rPr>
            </w:pPr>
            <w:r w:rsidRPr="00947814">
              <w:rPr>
                <w:rFonts w:ascii="Times New Roman" w:eastAsia="Times New Roman" w:hAnsi="Times New Roman" w:cs="Times New Roman"/>
                <w:color w:val="000000"/>
                <w:sz w:val="24"/>
                <w:szCs w:val="24"/>
                <w:lang w:eastAsia="tr-TR"/>
              </w:rPr>
              <w:t>Saat</w:t>
            </w:r>
          </w:p>
        </w:tc>
        <w:tc>
          <w:tcPr>
            <w:tcW w:w="7379" w:type="dxa"/>
            <w:tcBorders>
              <w:top w:val="single" w:sz="8" w:space="0" w:color="auto"/>
              <w:left w:val="nil"/>
              <w:bottom w:val="single" w:sz="4" w:space="0" w:color="auto"/>
              <w:right w:val="single" w:sz="4" w:space="0" w:color="000000"/>
            </w:tcBorders>
            <w:shd w:val="clear" w:color="000000" w:fill="F4B084"/>
            <w:noWrap/>
            <w:vAlign w:val="bottom"/>
            <w:hideMark/>
          </w:tcPr>
          <w:p w14:paraId="15C201F0" w14:textId="11260B2E" w:rsidR="007E3DF8" w:rsidRPr="00947814" w:rsidRDefault="0007024F" w:rsidP="007E3DF8">
            <w:pPr>
              <w:spacing w:after="0" w:line="240" w:lineRule="auto"/>
              <w:jc w:val="center"/>
              <w:rPr>
                <w:rFonts w:ascii="Times New Roman" w:eastAsia="Times New Roman" w:hAnsi="Times New Roman" w:cs="Times New Roman"/>
                <w:color w:val="000000"/>
                <w:sz w:val="24"/>
                <w:szCs w:val="24"/>
                <w:lang w:eastAsia="tr-TR"/>
              </w:rPr>
            </w:pPr>
            <w:r>
              <w:rPr>
                <w:rFonts w:ascii="Times New Roman" w:eastAsia="Times New Roman" w:hAnsi="Times New Roman" w:cs="Times New Roman"/>
                <w:color w:val="000000"/>
                <w:sz w:val="24"/>
                <w:szCs w:val="24"/>
                <w:lang w:eastAsia="tr-TR"/>
              </w:rPr>
              <w:t>Sorumlu Birimler</w:t>
            </w:r>
          </w:p>
        </w:tc>
      </w:tr>
      <w:tr w:rsidR="007E3DF8" w:rsidRPr="00947814" w14:paraId="575F5980" w14:textId="77777777" w:rsidTr="005A7226">
        <w:trPr>
          <w:trHeight w:val="1152"/>
          <w:jc w:val="center"/>
        </w:trPr>
        <w:tc>
          <w:tcPr>
            <w:tcW w:w="1791" w:type="dxa"/>
            <w:tcBorders>
              <w:top w:val="nil"/>
              <w:left w:val="single" w:sz="4" w:space="0" w:color="auto"/>
              <w:bottom w:val="single" w:sz="4" w:space="0" w:color="auto"/>
              <w:right w:val="single" w:sz="4" w:space="0" w:color="auto"/>
            </w:tcBorders>
            <w:shd w:val="clear" w:color="auto" w:fill="auto"/>
            <w:noWrap/>
            <w:vAlign w:val="center"/>
            <w:hideMark/>
          </w:tcPr>
          <w:p w14:paraId="1801A144" w14:textId="77777777" w:rsidR="007E3DF8" w:rsidRPr="00947814" w:rsidRDefault="007E3DF8" w:rsidP="007E3DF8">
            <w:pPr>
              <w:spacing w:after="0" w:line="240" w:lineRule="auto"/>
              <w:rPr>
                <w:rFonts w:ascii="Times New Roman" w:eastAsia="Times New Roman" w:hAnsi="Times New Roman" w:cs="Times New Roman"/>
                <w:color w:val="000000"/>
                <w:sz w:val="24"/>
                <w:szCs w:val="24"/>
                <w:lang w:eastAsia="tr-TR"/>
              </w:rPr>
            </w:pPr>
            <w:r w:rsidRPr="00947814">
              <w:rPr>
                <w:rFonts w:ascii="Times New Roman" w:eastAsia="Times New Roman" w:hAnsi="Times New Roman" w:cs="Times New Roman"/>
                <w:color w:val="000000"/>
                <w:sz w:val="24"/>
                <w:szCs w:val="24"/>
                <w:lang w:eastAsia="tr-TR"/>
              </w:rPr>
              <w:t>4 Ekim Salı</w:t>
            </w:r>
          </w:p>
        </w:tc>
        <w:tc>
          <w:tcPr>
            <w:tcW w:w="2019" w:type="dxa"/>
            <w:tcBorders>
              <w:top w:val="nil"/>
              <w:left w:val="nil"/>
              <w:bottom w:val="single" w:sz="4" w:space="0" w:color="auto"/>
              <w:right w:val="single" w:sz="4" w:space="0" w:color="auto"/>
            </w:tcBorders>
            <w:shd w:val="clear" w:color="auto" w:fill="auto"/>
            <w:noWrap/>
            <w:vAlign w:val="center"/>
            <w:hideMark/>
          </w:tcPr>
          <w:p w14:paraId="11947AE2" w14:textId="77777777" w:rsidR="007E3DF8" w:rsidRPr="00947814" w:rsidRDefault="007E3DF8" w:rsidP="007E3DF8">
            <w:pPr>
              <w:spacing w:after="0" w:line="240" w:lineRule="auto"/>
              <w:rPr>
                <w:rFonts w:ascii="Times New Roman" w:eastAsia="Times New Roman" w:hAnsi="Times New Roman" w:cs="Times New Roman"/>
                <w:color w:val="000000"/>
                <w:sz w:val="24"/>
                <w:szCs w:val="24"/>
                <w:lang w:eastAsia="tr-TR"/>
              </w:rPr>
            </w:pPr>
            <w:r w:rsidRPr="00947814">
              <w:rPr>
                <w:rFonts w:ascii="Times New Roman" w:eastAsia="Times New Roman" w:hAnsi="Times New Roman" w:cs="Times New Roman"/>
                <w:color w:val="000000"/>
                <w:sz w:val="24"/>
                <w:szCs w:val="24"/>
                <w:lang w:eastAsia="tr-TR"/>
              </w:rPr>
              <w:t>10:00-12:00</w:t>
            </w:r>
          </w:p>
        </w:tc>
        <w:tc>
          <w:tcPr>
            <w:tcW w:w="7379" w:type="dxa"/>
            <w:tcBorders>
              <w:top w:val="nil"/>
              <w:left w:val="nil"/>
              <w:bottom w:val="single" w:sz="4" w:space="0" w:color="auto"/>
              <w:right w:val="single" w:sz="4" w:space="0" w:color="auto"/>
            </w:tcBorders>
            <w:shd w:val="clear" w:color="000000" w:fill="DDEBF7"/>
            <w:vAlign w:val="center"/>
            <w:hideMark/>
          </w:tcPr>
          <w:p w14:paraId="56BDB07D" w14:textId="429B386A" w:rsidR="007E3DF8" w:rsidRPr="00947814" w:rsidRDefault="007E3DF8" w:rsidP="007E3DF8">
            <w:pPr>
              <w:spacing w:after="0" w:line="240" w:lineRule="auto"/>
              <w:rPr>
                <w:rFonts w:ascii="Times New Roman" w:eastAsia="Times New Roman" w:hAnsi="Times New Roman" w:cs="Times New Roman"/>
                <w:color w:val="000000"/>
                <w:sz w:val="24"/>
                <w:szCs w:val="24"/>
                <w:lang w:eastAsia="tr-TR"/>
              </w:rPr>
            </w:pPr>
            <w:r w:rsidRPr="00947814">
              <w:rPr>
                <w:rFonts w:ascii="Times New Roman" w:eastAsia="Times New Roman" w:hAnsi="Times New Roman" w:cs="Times New Roman"/>
                <w:color w:val="000000"/>
                <w:sz w:val="24"/>
                <w:szCs w:val="24"/>
                <w:lang w:eastAsia="tr-TR"/>
              </w:rPr>
              <w:t>Mezitli Kampüsü Mühendislik Fakültesi, Yabancı Diller YO Mütercim</w:t>
            </w:r>
            <w:r w:rsidR="00826711">
              <w:rPr>
                <w:rFonts w:ascii="Times New Roman" w:eastAsia="Times New Roman" w:hAnsi="Times New Roman" w:cs="Times New Roman"/>
                <w:color w:val="000000"/>
                <w:sz w:val="24"/>
                <w:szCs w:val="24"/>
                <w:lang w:eastAsia="tr-TR"/>
              </w:rPr>
              <w:t xml:space="preserve"> ve </w:t>
            </w:r>
            <w:r w:rsidRPr="00947814">
              <w:rPr>
                <w:rFonts w:ascii="Times New Roman" w:eastAsia="Times New Roman" w:hAnsi="Times New Roman" w:cs="Times New Roman"/>
                <w:color w:val="000000"/>
                <w:sz w:val="24"/>
                <w:szCs w:val="24"/>
                <w:lang w:eastAsia="tr-TR"/>
              </w:rPr>
              <w:t>Tercümanlık Bölümü, MYO</w:t>
            </w:r>
          </w:p>
        </w:tc>
      </w:tr>
    </w:tbl>
    <w:p w14:paraId="4F6AC083" w14:textId="62F83632" w:rsidR="007E3DF8" w:rsidRDefault="008B585A" w:rsidP="008B585A">
      <w:pPr>
        <w:shd w:val="clear" w:color="auto" w:fill="FFFFFF"/>
        <w:spacing w:after="100" w:afterAutospacing="1" w:line="240" w:lineRule="auto"/>
        <w:jc w:val="center"/>
        <w:rPr>
          <w:rFonts w:ascii="Times New Roman" w:hAnsi="Times New Roman" w:cs="Times New Roman"/>
          <w:color w:val="000000"/>
          <w:sz w:val="24"/>
          <w:szCs w:val="24"/>
          <w:lang w:eastAsia="tr-TR"/>
        </w:rPr>
      </w:pPr>
      <w:r w:rsidRPr="00947814">
        <w:rPr>
          <w:rFonts w:ascii="Times New Roman" w:hAnsi="Times New Roman" w:cs="Times New Roman"/>
          <w:b/>
          <w:color w:val="000000"/>
          <w:sz w:val="24"/>
          <w:szCs w:val="24"/>
          <w:lang w:eastAsia="tr-TR"/>
        </w:rPr>
        <w:t>Tablo 1</w:t>
      </w:r>
      <w:r w:rsidR="007669AE">
        <w:rPr>
          <w:rFonts w:ascii="Times New Roman" w:hAnsi="Times New Roman" w:cs="Times New Roman"/>
          <w:b/>
          <w:color w:val="000000"/>
          <w:sz w:val="24"/>
          <w:szCs w:val="24"/>
          <w:lang w:eastAsia="tr-TR"/>
        </w:rPr>
        <w:t>:</w:t>
      </w:r>
      <w:r w:rsidRPr="00947814">
        <w:rPr>
          <w:rFonts w:ascii="Times New Roman" w:hAnsi="Times New Roman" w:cs="Times New Roman"/>
          <w:color w:val="000000"/>
          <w:sz w:val="24"/>
          <w:szCs w:val="24"/>
          <w:lang w:eastAsia="tr-TR"/>
        </w:rPr>
        <w:t xml:space="preserve"> Mütercim ve Tercümanlık</w:t>
      </w:r>
      <w:r w:rsidR="0007024F">
        <w:rPr>
          <w:rFonts w:ascii="Times New Roman" w:hAnsi="Times New Roman" w:cs="Times New Roman"/>
          <w:color w:val="000000"/>
          <w:sz w:val="24"/>
          <w:szCs w:val="24"/>
          <w:lang w:eastAsia="tr-TR"/>
        </w:rPr>
        <w:t xml:space="preserve"> Bölümü Oryantasyon Çizelgesi</w:t>
      </w:r>
    </w:p>
    <w:p w14:paraId="2D0D886D" w14:textId="4AD61B1C" w:rsidR="00947814" w:rsidRDefault="00947814" w:rsidP="008B585A">
      <w:pPr>
        <w:shd w:val="clear" w:color="auto" w:fill="FFFFFF"/>
        <w:spacing w:after="100" w:afterAutospacing="1" w:line="240" w:lineRule="auto"/>
        <w:jc w:val="center"/>
        <w:rPr>
          <w:rFonts w:ascii="Times New Roman" w:hAnsi="Times New Roman" w:cs="Times New Roman"/>
          <w:color w:val="000000"/>
          <w:sz w:val="24"/>
          <w:szCs w:val="24"/>
          <w:lang w:eastAsia="tr-TR"/>
        </w:rPr>
      </w:pPr>
    </w:p>
    <w:p w14:paraId="12DACC07" w14:textId="77777777" w:rsidR="0007024F" w:rsidRPr="00947814" w:rsidRDefault="0007024F" w:rsidP="008B585A">
      <w:pPr>
        <w:shd w:val="clear" w:color="auto" w:fill="FFFFFF"/>
        <w:spacing w:after="100" w:afterAutospacing="1" w:line="240" w:lineRule="auto"/>
        <w:jc w:val="center"/>
        <w:rPr>
          <w:rFonts w:ascii="Times New Roman" w:hAnsi="Times New Roman" w:cs="Times New Roman"/>
          <w:color w:val="000000"/>
          <w:sz w:val="24"/>
          <w:szCs w:val="24"/>
          <w:lang w:eastAsia="tr-TR"/>
        </w:rPr>
      </w:pPr>
    </w:p>
    <w:p w14:paraId="607969F5" w14:textId="76FE0355" w:rsidR="00645467" w:rsidRPr="00947814" w:rsidRDefault="000C0AB9" w:rsidP="007E3DF8">
      <w:pPr>
        <w:pStyle w:val="ListeParagraf"/>
        <w:numPr>
          <w:ilvl w:val="0"/>
          <w:numId w:val="2"/>
        </w:numPr>
        <w:shd w:val="clear" w:color="auto" w:fill="FFFFFF"/>
        <w:spacing w:before="100" w:beforeAutospacing="1" w:after="100" w:afterAutospacing="1" w:line="240" w:lineRule="auto"/>
        <w:jc w:val="both"/>
        <w:rPr>
          <w:rFonts w:ascii="Times New Roman" w:hAnsi="Times New Roman" w:cs="Times New Roman"/>
          <w:b/>
          <w:color w:val="C00000"/>
          <w:sz w:val="24"/>
          <w:szCs w:val="24"/>
          <w:lang w:eastAsia="tr-TR"/>
        </w:rPr>
      </w:pPr>
      <w:r w:rsidRPr="00947814">
        <w:rPr>
          <w:rFonts w:ascii="Times New Roman" w:eastAsia="Arial Unicode MS" w:hAnsi="Times New Roman" w:cs="Times New Roman"/>
          <w:b/>
          <w:color w:val="C00000"/>
          <w:sz w:val="24"/>
          <w:szCs w:val="24"/>
          <w:bdr w:val="nil"/>
        </w:rPr>
        <w:lastRenderedPageBreak/>
        <w:t>ORYANTASYON</w:t>
      </w:r>
      <w:r w:rsidR="000366E0" w:rsidRPr="00947814">
        <w:rPr>
          <w:rFonts w:ascii="Times New Roman" w:eastAsia="Arial Unicode MS" w:hAnsi="Times New Roman" w:cs="Times New Roman"/>
          <w:b/>
          <w:color w:val="C00000"/>
          <w:sz w:val="24"/>
          <w:szCs w:val="24"/>
          <w:bdr w:val="nil"/>
        </w:rPr>
        <w:t xml:space="preserve"> EĞİTİMİ PROGRAMI KAPS</w:t>
      </w:r>
      <w:r w:rsidRPr="00947814">
        <w:rPr>
          <w:rFonts w:ascii="Times New Roman" w:eastAsia="Arial Unicode MS" w:hAnsi="Times New Roman" w:cs="Times New Roman"/>
          <w:b/>
          <w:color w:val="C00000"/>
          <w:sz w:val="24"/>
          <w:szCs w:val="24"/>
          <w:bdr w:val="nil"/>
        </w:rPr>
        <w:t>AMINDA EĞİTİM ALAN ÖĞRENCİ</w:t>
      </w:r>
      <w:r w:rsidR="00744FA8" w:rsidRPr="00947814">
        <w:rPr>
          <w:rFonts w:ascii="Times New Roman" w:eastAsia="Arial Unicode MS" w:hAnsi="Times New Roman" w:cs="Times New Roman"/>
          <w:b/>
          <w:color w:val="C00000"/>
          <w:sz w:val="24"/>
          <w:szCs w:val="24"/>
          <w:bdr w:val="nil"/>
        </w:rPr>
        <w:t>,</w:t>
      </w:r>
      <w:r w:rsidR="00F21E55" w:rsidRPr="00947814">
        <w:rPr>
          <w:rFonts w:ascii="Times New Roman" w:eastAsia="Arial Unicode MS" w:hAnsi="Times New Roman" w:cs="Times New Roman"/>
          <w:b/>
          <w:color w:val="C00000"/>
          <w:sz w:val="24"/>
          <w:szCs w:val="24"/>
          <w:bdr w:val="nil"/>
        </w:rPr>
        <w:t xml:space="preserve"> PROGRAM/BÖLÜM</w:t>
      </w:r>
      <w:r w:rsidR="00744FA8" w:rsidRPr="00947814">
        <w:rPr>
          <w:rFonts w:ascii="Times New Roman" w:eastAsia="Arial Unicode MS" w:hAnsi="Times New Roman" w:cs="Times New Roman"/>
          <w:b/>
          <w:color w:val="C00000"/>
          <w:sz w:val="24"/>
          <w:szCs w:val="24"/>
          <w:bdr w:val="nil"/>
        </w:rPr>
        <w:t xml:space="preserve"> VE P</w:t>
      </w:r>
      <w:r w:rsidR="00F21E55" w:rsidRPr="00947814">
        <w:rPr>
          <w:rFonts w:ascii="Times New Roman" w:eastAsia="Arial Unicode MS" w:hAnsi="Times New Roman" w:cs="Times New Roman"/>
          <w:b/>
          <w:color w:val="C00000"/>
          <w:sz w:val="24"/>
          <w:szCs w:val="24"/>
          <w:bdr w:val="nil"/>
        </w:rPr>
        <w:t>ERSONEL</w:t>
      </w:r>
      <w:r w:rsidR="007D48F4" w:rsidRPr="00947814">
        <w:rPr>
          <w:rFonts w:ascii="Times New Roman" w:eastAsia="Arial Unicode MS" w:hAnsi="Times New Roman" w:cs="Times New Roman"/>
          <w:b/>
          <w:color w:val="C00000"/>
          <w:sz w:val="24"/>
          <w:szCs w:val="24"/>
          <w:bdr w:val="nil"/>
        </w:rPr>
        <w:t xml:space="preserve"> </w:t>
      </w:r>
      <w:r w:rsidR="000366E0" w:rsidRPr="00947814">
        <w:rPr>
          <w:rFonts w:ascii="Times New Roman" w:eastAsia="Arial Unicode MS" w:hAnsi="Times New Roman" w:cs="Times New Roman"/>
          <w:b/>
          <w:color w:val="C00000"/>
          <w:sz w:val="24"/>
          <w:szCs w:val="24"/>
          <w:bdr w:val="nil"/>
        </w:rPr>
        <w:t>SAYISI</w:t>
      </w:r>
    </w:p>
    <w:p w14:paraId="2CE2B445" w14:textId="3129B650" w:rsidR="00645467" w:rsidRPr="00947814" w:rsidRDefault="006B2B9A" w:rsidP="00F21E55">
      <w:pPr>
        <w:tabs>
          <w:tab w:val="left" w:pos="1860"/>
        </w:tabs>
        <w:spacing w:after="0"/>
        <w:rPr>
          <w:rFonts w:ascii="Times New Roman" w:hAnsi="Times New Roman" w:cs="Times New Roman"/>
          <w:sz w:val="24"/>
          <w:szCs w:val="24"/>
        </w:rPr>
      </w:pPr>
      <w:r w:rsidRPr="00947814">
        <w:rPr>
          <w:rFonts w:ascii="Times New Roman" w:hAnsi="Times New Roman" w:cs="Times New Roman"/>
          <w:noProof/>
          <w:sz w:val="24"/>
          <w:szCs w:val="24"/>
          <w:lang w:val="en-US"/>
        </w:rPr>
        <w:drawing>
          <wp:inline distT="0" distB="0" distL="0" distR="0" wp14:anchorId="2843E086" wp14:editId="77FB4C08">
            <wp:extent cx="9756250" cy="2655570"/>
            <wp:effectExtent l="0" t="0" r="16510" b="11430"/>
            <wp:docPr id="1" name="Grafik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r w:rsidR="00F21E55" w:rsidRPr="00947814">
        <w:rPr>
          <w:rFonts w:ascii="Times New Roman" w:hAnsi="Times New Roman" w:cs="Times New Roman"/>
          <w:sz w:val="24"/>
          <w:szCs w:val="24"/>
          <w:lang w:eastAsia="tr-TR"/>
        </w:rPr>
        <w:t xml:space="preserve"> </w:t>
      </w:r>
    </w:p>
    <w:p w14:paraId="102A93DC" w14:textId="28B406D0" w:rsidR="00F21E55" w:rsidRPr="00947814" w:rsidRDefault="00F21E55" w:rsidP="00784AA5">
      <w:pPr>
        <w:tabs>
          <w:tab w:val="left" w:pos="709"/>
        </w:tabs>
        <w:spacing w:after="0"/>
        <w:jc w:val="center"/>
        <w:rPr>
          <w:rFonts w:ascii="Times New Roman" w:hAnsi="Times New Roman" w:cs="Times New Roman"/>
          <w:sz w:val="24"/>
          <w:szCs w:val="24"/>
        </w:rPr>
      </w:pPr>
      <w:r w:rsidRPr="00947814">
        <w:rPr>
          <w:rFonts w:ascii="Times New Roman" w:hAnsi="Times New Roman" w:cs="Times New Roman"/>
          <w:b/>
          <w:sz w:val="24"/>
          <w:szCs w:val="24"/>
        </w:rPr>
        <w:t xml:space="preserve">    </w:t>
      </w:r>
      <w:r w:rsidR="00417EBB">
        <w:rPr>
          <w:rFonts w:ascii="Times New Roman" w:hAnsi="Times New Roman" w:cs="Times New Roman"/>
          <w:b/>
          <w:sz w:val="24"/>
          <w:szCs w:val="24"/>
        </w:rPr>
        <w:t xml:space="preserve">        </w:t>
      </w:r>
      <w:r w:rsidR="004372D1" w:rsidRPr="00947814">
        <w:rPr>
          <w:rFonts w:ascii="Times New Roman" w:hAnsi="Times New Roman" w:cs="Times New Roman"/>
          <w:b/>
          <w:sz w:val="24"/>
          <w:szCs w:val="24"/>
        </w:rPr>
        <w:t>Tablo 2</w:t>
      </w:r>
      <w:r w:rsidR="00645467" w:rsidRPr="00947814">
        <w:rPr>
          <w:rFonts w:ascii="Times New Roman" w:hAnsi="Times New Roman" w:cs="Times New Roman"/>
          <w:b/>
          <w:sz w:val="24"/>
          <w:szCs w:val="24"/>
        </w:rPr>
        <w:t>:</w:t>
      </w:r>
      <w:r w:rsidR="00645467" w:rsidRPr="00947814">
        <w:rPr>
          <w:rFonts w:ascii="Times New Roman" w:hAnsi="Times New Roman" w:cs="Times New Roman"/>
          <w:sz w:val="24"/>
          <w:szCs w:val="24"/>
        </w:rPr>
        <w:t xml:space="preserve"> Katılımcı Sayısı ve Yüzdesi</w:t>
      </w:r>
      <w:r w:rsidRPr="00947814">
        <w:rPr>
          <w:rFonts w:ascii="Times New Roman" w:hAnsi="Times New Roman" w:cs="Times New Roman"/>
          <w:b/>
          <w:sz w:val="24"/>
          <w:szCs w:val="24"/>
        </w:rPr>
        <w:t xml:space="preserve">        </w:t>
      </w:r>
      <w:r w:rsidR="0021366A" w:rsidRPr="00947814">
        <w:rPr>
          <w:rFonts w:ascii="Times New Roman" w:hAnsi="Times New Roman" w:cs="Times New Roman"/>
          <w:b/>
          <w:sz w:val="24"/>
          <w:szCs w:val="24"/>
        </w:rPr>
        <w:t xml:space="preserve">                           </w:t>
      </w:r>
    </w:p>
    <w:p w14:paraId="41648C65" w14:textId="77777777" w:rsidR="004372D1" w:rsidRPr="00947814" w:rsidRDefault="002A3FB9" w:rsidP="006B2B9A">
      <w:pPr>
        <w:tabs>
          <w:tab w:val="left" w:pos="709"/>
        </w:tabs>
        <w:spacing w:after="0"/>
        <w:jc w:val="both"/>
        <w:rPr>
          <w:rFonts w:ascii="Times New Roman" w:hAnsi="Times New Roman" w:cs="Times New Roman"/>
          <w:sz w:val="24"/>
          <w:szCs w:val="24"/>
        </w:rPr>
      </w:pPr>
      <w:r w:rsidRPr="00947814">
        <w:rPr>
          <w:rFonts w:ascii="Times New Roman" w:hAnsi="Times New Roman" w:cs="Times New Roman"/>
          <w:sz w:val="24"/>
          <w:szCs w:val="24"/>
        </w:rPr>
        <w:tab/>
      </w:r>
    </w:p>
    <w:p w14:paraId="527099F6" w14:textId="3D3799D4" w:rsidR="00C66C52" w:rsidRPr="00947814" w:rsidRDefault="00582FBF" w:rsidP="004372D1">
      <w:pPr>
        <w:tabs>
          <w:tab w:val="left" w:pos="709"/>
        </w:tabs>
        <w:spacing w:after="0"/>
        <w:ind w:firstLine="567"/>
        <w:jc w:val="both"/>
        <w:rPr>
          <w:rFonts w:ascii="Times New Roman" w:hAnsi="Times New Roman" w:cs="Times New Roman"/>
          <w:sz w:val="24"/>
          <w:szCs w:val="24"/>
        </w:rPr>
      </w:pPr>
      <w:r w:rsidRPr="00947814">
        <w:rPr>
          <w:rFonts w:ascii="Times New Roman" w:hAnsi="Times New Roman" w:cs="Times New Roman"/>
          <w:b/>
          <w:i/>
          <w:sz w:val="24"/>
          <w:szCs w:val="24"/>
        </w:rPr>
        <w:t>Tablo</w:t>
      </w:r>
      <w:r w:rsidRPr="00947814">
        <w:rPr>
          <w:rFonts w:ascii="Times New Roman" w:hAnsi="Times New Roman" w:cs="Times New Roman"/>
          <w:b/>
          <w:sz w:val="24"/>
          <w:szCs w:val="24"/>
        </w:rPr>
        <w:t xml:space="preserve"> </w:t>
      </w:r>
      <w:r w:rsidR="004372D1" w:rsidRPr="00947814">
        <w:rPr>
          <w:rFonts w:ascii="Times New Roman" w:hAnsi="Times New Roman" w:cs="Times New Roman"/>
          <w:b/>
          <w:i/>
          <w:sz w:val="24"/>
          <w:szCs w:val="24"/>
        </w:rPr>
        <w:t>2</w:t>
      </w:r>
      <w:r w:rsidRPr="00947814">
        <w:rPr>
          <w:rFonts w:ascii="Times New Roman" w:hAnsi="Times New Roman" w:cs="Times New Roman"/>
          <w:sz w:val="24"/>
          <w:szCs w:val="24"/>
        </w:rPr>
        <w:t xml:space="preserve">’den anlaşılacağı üzere </w:t>
      </w:r>
      <w:r w:rsidR="006B2B9A" w:rsidRPr="00947814">
        <w:rPr>
          <w:rFonts w:ascii="Times New Roman" w:hAnsi="Times New Roman" w:cs="Times New Roman"/>
          <w:sz w:val="24"/>
          <w:szCs w:val="24"/>
        </w:rPr>
        <w:t xml:space="preserve">Mütercim ve Tercümanlık Bölümü öğrencisi </w:t>
      </w:r>
      <w:r w:rsidR="002A3FB9" w:rsidRPr="00947814">
        <w:rPr>
          <w:rFonts w:ascii="Times New Roman" w:hAnsi="Times New Roman" w:cs="Times New Roman"/>
          <w:color w:val="000000" w:themeColor="text1"/>
          <w:sz w:val="24"/>
          <w:szCs w:val="24"/>
        </w:rPr>
        <w:t>toplam</w:t>
      </w:r>
      <w:r w:rsidR="002A3FB9" w:rsidRPr="00947814">
        <w:rPr>
          <w:rFonts w:ascii="Times New Roman" w:hAnsi="Times New Roman" w:cs="Times New Roman"/>
          <w:b/>
          <w:i/>
          <w:color w:val="C00000"/>
          <w:sz w:val="24"/>
          <w:szCs w:val="24"/>
        </w:rPr>
        <w:t xml:space="preserve"> </w:t>
      </w:r>
      <w:r w:rsidR="006B2B9A" w:rsidRPr="00947814">
        <w:rPr>
          <w:rFonts w:ascii="Times New Roman" w:hAnsi="Times New Roman" w:cs="Times New Roman"/>
          <w:b/>
          <w:sz w:val="24"/>
          <w:szCs w:val="24"/>
        </w:rPr>
        <w:t>33</w:t>
      </w:r>
      <w:r w:rsidR="002A3FB9" w:rsidRPr="00947814">
        <w:rPr>
          <w:rFonts w:ascii="Times New Roman" w:hAnsi="Times New Roman" w:cs="Times New Roman"/>
          <w:sz w:val="24"/>
          <w:szCs w:val="24"/>
        </w:rPr>
        <w:t xml:space="preserve"> birinci sınıf öğrencisinden </w:t>
      </w:r>
      <w:r w:rsidR="00417EBB">
        <w:rPr>
          <w:rFonts w:ascii="Times New Roman" w:hAnsi="Times New Roman" w:cs="Times New Roman"/>
          <w:b/>
          <w:sz w:val="24"/>
          <w:szCs w:val="24"/>
        </w:rPr>
        <w:t>29</w:t>
      </w:r>
      <w:r w:rsidR="002A3FB9" w:rsidRPr="00947814">
        <w:rPr>
          <w:rFonts w:ascii="Times New Roman" w:hAnsi="Times New Roman" w:cs="Times New Roman"/>
          <w:sz w:val="24"/>
          <w:szCs w:val="24"/>
        </w:rPr>
        <w:t xml:space="preserve"> öğrencinin eğ</w:t>
      </w:r>
      <w:r w:rsidR="00417EBB">
        <w:rPr>
          <w:rFonts w:ascii="Times New Roman" w:hAnsi="Times New Roman" w:cs="Times New Roman"/>
          <w:sz w:val="24"/>
          <w:szCs w:val="24"/>
        </w:rPr>
        <w:t>itime katılım sağladığı ve bu 29 öğrenciden</w:t>
      </w:r>
      <w:r w:rsidR="00826711">
        <w:rPr>
          <w:rFonts w:ascii="Times New Roman" w:hAnsi="Times New Roman" w:cs="Times New Roman"/>
          <w:sz w:val="24"/>
          <w:szCs w:val="24"/>
        </w:rPr>
        <w:t xml:space="preserve"> </w:t>
      </w:r>
      <w:r w:rsidR="00175197">
        <w:rPr>
          <w:rFonts w:ascii="Times New Roman" w:hAnsi="Times New Roman" w:cs="Times New Roman"/>
          <w:sz w:val="24"/>
          <w:szCs w:val="24"/>
        </w:rPr>
        <w:t xml:space="preserve">ankete katılmaları için </w:t>
      </w:r>
      <w:r w:rsidR="00826711">
        <w:rPr>
          <w:rFonts w:ascii="Times New Roman" w:hAnsi="Times New Roman" w:cs="Times New Roman"/>
          <w:sz w:val="24"/>
          <w:szCs w:val="24"/>
        </w:rPr>
        <w:t>gönderilen hatırlatma iletilerine rağmen</w:t>
      </w:r>
      <w:r w:rsidR="00417EBB">
        <w:rPr>
          <w:rFonts w:ascii="Times New Roman" w:hAnsi="Times New Roman" w:cs="Times New Roman"/>
          <w:sz w:val="24"/>
          <w:szCs w:val="24"/>
        </w:rPr>
        <w:t xml:space="preserve"> </w:t>
      </w:r>
      <w:r w:rsidR="00417EBB" w:rsidRPr="00417EBB">
        <w:rPr>
          <w:rFonts w:ascii="Times New Roman" w:hAnsi="Times New Roman" w:cs="Times New Roman"/>
          <w:b/>
          <w:sz w:val="24"/>
          <w:szCs w:val="24"/>
        </w:rPr>
        <w:t>24</w:t>
      </w:r>
      <w:r w:rsidR="00417EBB">
        <w:rPr>
          <w:rFonts w:ascii="Times New Roman" w:hAnsi="Times New Roman" w:cs="Times New Roman"/>
          <w:sz w:val="24"/>
          <w:szCs w:val="24"/>
        </w:rPr>
        <w:t xml:space="preserve">’ünün </w:t>
      </w:r>
      <w:proofErr w:type="gramStart"/>
      <w:r w:rsidR="00417EBB">
        <w:rPr>
          <w:rFonts w:ascii="Times New Roman" w:hAnsi="Times New Roman" w:cs="Times New Roman"/>
          <w:sz w:val="24"/>
          <w:szCs w:val="24"/>
        </w:rPr>
        <w:t>oryantasyon</w:t>
      </w:r>
      <w:proofErr w:type="gramEnd"/>
      <w:r w:rsidR="00417EBB">
        <w:rPr>
          <w:rFonts w:ascii="Times New Roman" w:hAnsi="Times New Roman" w:cs="Times New Roman"/>
          <w:sz w:val="24"/>
          <w:szCs w:val="24"/>
        </w:rPr>
        <w:t xml:space="preserve"> memnuniyet anketini doldurduğu ve </w:t>
      </w:r>
      <w:r w:rsidR="00175197">
        <w:rPr>
          <w:rFonts w:ascii="Times New Roman" w:hAnsi="Times New Roman" w:cs="Times New Roman"/>
          <w:sz w:val="24"/>
          <w:szCs w:val="24"/>
        </w:rPr>
        <w:t xml:space="preserve">toplam öğrenci sayısının </w:t>
      </w:r>
      <w:r w:rsidR="002A3FB9" w:rsidRPr="00947814">
        <w:rPr>
          <w:rFonts w:ascii="Times New Roman" w:hAnsi="Times New Roman" w:cs="Times New Roman"/>
          <w:b/>
          <w:sz w:val="24"/>
          <w:szCs w:val="24"/>
        </w:rPr>
        <w:t>%</w:t>
      </w:r>
      <w:r w:rsidR="006B2B9A" w:rsidRPr="00947814">
        <w:rPr>
          <w:rFonts w:ascii="Times New Roman" w:hAnsi="Times New Roman" w:cs="Times New Roman"/>
          <w:b/>
          <w:sz w:val="24"/>
          <w:szCs w:val="24"/>
        </w:rPr>
        <w:t>72,72</w:t>
      </w:r>
      <w:r w:rsidR="002A3FB9" w:rsidRPr="00947814">
        <w:rPr>
          <w:rFonts w:ascii="Times New Roman" w:hAnsi="Times New Roman" w:cs="Times New Roman"/>
          <w:sz w:val="24"/>
          <w:szCs w:val="24"/>
        </w:rPr>
        <w:t>’</w:t>
      </w:r>
      <w:r w:rsidR="00175197">
        <w:rPr>
          <w:rFonts w:ascii="Times New Roman" w:hAnsi="Times New Roman" w:cs="Times New Roman"/>
          <w:sz w:val="24"/>
          <w:szCs w:val="24"/>
        </w:rPr>
        <w:t xml:space="preserve">sinin ankette yer alan tüm sorulara yanıt verdiği </w:t>
      </w:r>
      <w:r w:rsidRPr="00947814">
        <w:rPr>
          <w:rFonts w:ascii="Times New Roman" w:hAnsi="Times New Roman" w:cs="Times New Roman"/>
          <w:sz w:val="24"/>
          <w:szCs w:val="24"/>
        </w:rPr>
        <w:t>görül</w:t>
      </w:r>
      <w:r w:rsidR="002A3FB9" w:rsidRPr="00947814">
        <w:rPr>
          <w:rFonts w:ascii="Times New Roman" w:hAnsi="Times New Roman" w:cs="Times New Roman"/>
          <w:sz w:val="24"/>
          <w:szCs w:val="24"/>
        </w:rPr>
        <w:t>mektedir.</w:t>
      </w:r>
      <w:r w:rsidRPr="00947814">
        <w:rPr>
          <w:rFonts w:ascii="Times New Roman" w:hAnsi="Times New Roman" w:cs="Times New Roman"/>
          <w:sz w:val="24"/>
          <w:szCs w:val="24"/>
        </w:rPr>
        <w:t xml:space="preserve"> </w:t>
      </w:r>
    </w:p>
    <w:p w14:paraId="44CF4C48" w14:textId="77777777" w:rsidR="00F46220" w:rsidRPr="00947814" w:rsidRDefault="00F46220" w:rsidP="00744FA8">
      <w:pPr>
        <w:tabs>
          <w:tab w:val="left" w:pos="709"/>
        </w:tabs>
        <w:spacing w:after="0"/>
        <w:jc w:val="both"/>
        <w:rPr>
          <w:rFonts w:ascii="Times New Roman" w:hAnsi="Times New Roman" w:cs="Times New Roman"/>
          <w:sz w:val="24"/>
          <w:szCs w:val="24"/>
        </w:rPr>
      </w:pPr>
    </w:p>
    <w:p w14:paraId="5FAE3ECB" w14:textId="77777777" w:rsidR="001760FF" w:rsidRPr="00947814" w:rsidRDefault="000C0AB9" w:rsidP="00560C5D">
      <w:pPr>
        <w:pStyle w:val="ListeParagraf"/>
        <w:numPr>
          <w:ilvl w:val="0"/>
          <w:numId w:val="2"/>
        </w:numPr>
        <w:pBdr>
          <w:bottom w:val="single" w:sz="4" w:space="1" w:color="auto"/>
        </w:pBdr>
        <w:spacing w:after="0" w:line="276" w:lineRule="auto"/>
        <w:jc w:val="both"/>
        <w:rPr>
          <w:rFonts w:ascii="Times New Roman" w:hAnsi="Times New Roman" w:cs="Times New Roman"/>
          <w:b/>
          <w:color w:val="C00000"/>
          <w:sz w:val="24"/>
          <w:szCs w:val="24"/>
          <w:lang w:eastAsia="tr-TR"/>
        </w:rPr>
      </w:pPr>
      <w:r w:rsidRPr="00947814">
        <w:rPr>
          <w:rFonts w:ascii="Times New Roman" w:eastAsia="Arial Unicode MS" w:hAnsi="Times New Roman" w:cs="Times New Roman"/>
          <w:b/>
          <w:color w:val="C00000"/>
          <w:sz w:val="24"/>
          <w:szCs w:val="24"/>
          <w:bdr w:val="nil"/>
        </w:rPr>
        <w:t>ORYANTASYON</w:t>
      </w:r>
      <w:r w:rsidR="001760FF" w:rsidRPr="00947814">
        <w:rPr>
          <w:rFonts w:ascii="Times New Roman" w:eastAsia="Arial Unicode MS" w:hAnsi="Times New Roman" w:cs="Times New Roman"/>
          <w:b/>
          <w:color w:val="C00000"/>
          <w:sz w:val="24"/>
          <w:szCs w:val="24"/>
          <w:bdr w:val="nil"/>
        </w:rPr>
        <w:t xml:space="preserve"> EĞİTİ</w:t>
      </w:r>
      <w:r w:rsidR="00C37B2F" w:rsidRPr="00947814">
        <w:rPr>
          <w:rFonts w:ascii="Times New Roman" w:eastAsia="Arial Unicode MS" w:hAnsi="Times New Roman" w:cs="Times New Roman"/>
          <w:b/>
          <w:color w:val="C00000"/>
          <w:sz w:val="24"/>
          <w:szCs w:val="24"/>
          <w:bdr w:val="nil"/>
        </w:rPr>
        <w:t>Mİ PROGRAMINDAN MEMNUNİYET ANKETİ</w:t>
      </w:r>
    </w:p>
    <w:p w14:paraId="626021C2" w14:textId="1CFBF229" w:rsidR="004372D1" w:rsidRPr="00947814" w:rsidRDefault="004372D1" w:rsidP="004372D1">
      <w:pPr>
        <w:spacing w:after="0"/>
        <w:ind w:left="720"/>
        <w:jc w:val="both"/>
        <w:rPr>
          <w:rFonts w:ascii="Times New Roman" w:hAnsi="Times New Roman" w:cs="Times New Roman"/>
          <w:sz w:val="24"/>
          <w:szCs w:val="24"/>
        </w:rPr>
      </w:pPr>
    </w:p>
    <w:p w14:paraId="3AABED61" w14:textId="3AF393D5" w:rsidR="001760FF" w:rsidRPr="00947814" w:rsidRDefault="000C0AB9" w:rsidP="004372D1">
      <w:pPr>
        <w:spacing w:after="0"/>
        <w:ind w:firstLine="567"/>
        <w:jc w:val="both"/>
        <w:rPr>
          <w:rFonts w:ascii="Times New Roman" w:eastAsia="Arial Unicode MS" w:hAnsi="Times New Roman" w:cs="Times New Roman"/>
          <w:sz w:val="24"/>
          <w:szCs w:val="24"/>
          <w:bdr w:val="nil"/>
        </w:rPr>
      </w:pPr>
      <w:r w:rsidRPr="00947814">
        <w:rPr>
          <w:rFonts w:ascii="Times New Roman" w:hAnsi="Times New Roman" w:cs="Times New Roman"/>
          <w:sz w:val="24"/>
          <w:szCs w:val="24"/>
        </w:rPr>
        <w:t>Oryantasyon</w:t>
      </w:r>
      <w:r w:rsidR="001A3606" w:rsidRPr="00947814">
        <w:rPr>
          <w:rFonts w:ascii="Times New Roman" w:hAnsi="Times New Roman" w:cs="Times New Roman"/>
          <w:sz w:val="24"/>
          <w:szCs w:val="24"/>
        </w:rPr>
        <w:t xml:space="preserve"> Eğitimi P</w:t>
      </w:r>
      <w:r w:rsidR="000672E7" w:rsidRPr="00947814">
        <w:rPr>
          <w:rFonts w:ascii="Times New Roman" w:hAnsi="Times New Roman" w:cs="Times New Roman"/>
          <w:sz w:val="24"/>
          <w:szCs w:val="24"/>
        </w:rPr>
        <w:t>rogramı’ndaki iyileştirmelerin iç paydaşlarımız olan öğrencilerimizin</w:t>
      </w:r>
      <w:r w:rsidR="001A3606" w:rsidRPr="00947814">
        <w:rPr>
          <w:rFonts w:ascii="Times New Roman" w:hAnsi="Times New Roman" w:cs="Times New Roman"/>
          <w:sz w:val="24"/>
          <w:szCs w:val="24"/>
        </w:rPr>
        <w:t xml:space="preserve"> beklentileri doğrultusunda yapılabilmesi ve katılımcıların </w:t>
      </w:r>
      <w:r w:rsidR="00D63A91" w:rsidRPr="00947814">
        <w:rPr>
          <w:rFonts w:ascii="Times New Roman" w:hAnsi="Times New Roman" w:cs="Times New Roman"/>
          <w:sz w:val="24"/>
          <w:szCs w:val="24"/>
        </w:rPr>
        <w:t>bu eğitim programının</w:t>
      </w:r>
      <w:r w:rsidR="00266BD0" w:rsidRPr="00947814">
        <w:rPr>
          <w:rFonts w:ascii="Times New Roman" w:hAnsi="Times New Roman" w:cs="Times New Roman"/>
          <w:sz w:val="24"/>
          <w:szCs w:val="24"/>
        </w:rPr>
        <w:t xml:space="preserve"> sürecine ilişkin memnuniyet oranlarının</w:t>
      </w:r>
      <w:r w:rsidR="001A3606" w:rsidRPr="00947814">
        <w:rPr>
          <w:rFonts w:ascii="Times New Roman" w:hAnsi="Times New Roman" w:cs="Times New Roman"/>
          <w:sz w:val="24"/>
          <w:szCs w:val="24"/>
        </w:rPr>
        <w:t xml:space="preserve"> belirlen</w:t>
      </w:r>
      <w:r w:rsidR="00266BD0" w:rsidRPr="00947814">
        <w:rPr>
          <w:rFonts w:ascii="Times New Roman" w:hAnsi="Times New Roman" w:cs="Times New Roman"/>
          <w:sz w:val="24"/>
          <w:szCs w:val="24"/>
        </w:rPr>
        <w:t>ebil</w:t>
      </w:r>
      <w:r w:rsidR="001A3606" w:rsidRPr="00947814">
        <w:rPr>
          <w:rFonts w:ascii="Times New Roman" w:hAnsi="Times New Roman" w:cs="Times New Roman"/>
          <w:sz w:val="24"/>
          <w:szCs w:val="24"/>
        </w:rPr>
        <w:t>mesi</w:t>
      </w:r>
      <w:r w:rsidR="00266BD0" w:rsidRPr="00947814">
        <w:rPr>
          <w:rFonts w:ascii="Times New Roman" w:hAnsi="Times New Roman" w:cs="Times New Roman"/>
          <w:sz w:val="24"/>
          <w:szCs w:val="24"/>
        </w:rPr>
        <w:t xml:space="preserve"> </w:t>
      </w:r>
      <w:r w:rsidR="00E54E30" w:rsidRPr="00947814">
        <w:rPr>
          <w:rFonts w:ascii="Times New Roman" w:hAnsi="Times New Roman" w:cs="Times New Roman"/>
          <w:sz w:val="24"/>
          <w:szCs w:val="24"/>
        </w:rPr>
        <w:t xml:space="preserve">bir başka ifadeyle </w:t>
      </w:r>
      <w:r w:rsidR="000672E7" w:rsidRPr="00947814">
        <w:rPr>
          <w:rFonts w:ascii="Times New Roman" w:hAnsi="Times New Roman" w:cs="Times New Roman"/>
          <w:b/>
          <w:color w:val="C00000"/>
          <w:sz w:val="24"/>
          <w:szCs w:val="24"/>
        </w:rPr>
        <w:t>Oryantasyon</w:t>
      </w:r>
      <w:r w:rsidR="00E54E30" w:rsidRPr="00947814">
        <w:rPr>
          <w:rFonts w:ascii="Times New Roman" w:hAnsi="Times New Roman" w:cs="Times New Roman"/>
          <w:b/>
          <w:color w:val="C00000"/>
          <w:sz w:val="24"/>
          <w:szCs w:val="24"/>
        </w:rPr>
        <w:t xml:space="preserve"> Eğitimi Programı’nın kontrol edilme safhasına</w:t>
      </w:r>
      <w:r w:rsidR="00E54E30" w:rsidRPr="00947814">
        <w:rPr>
          <w:rFonts w:ascii="Times New Roman" w:hAnsi="Times New Roman" w:cs="Times New Roman"/>
          <w:color w:val="C00000"/>
          <w:sz w:val="24"/>
          <w:szCs w:val="24"/>
        </w:rPr>
        <w:t xml:space="preserve"> </w:t>
      </w:r>
      <w:r w:rsidR="00E54E30" w:rsidRPr="00947814">
        <w:rPr>
          <w:rFonts w:ascii="Times New Roman" w:hAnsi="Times New Roman" w:cs="Times New Roman"/>
          <w:sz w:val="24"/>
          <w:szCs w:val="24"/>
        </w:rPr>
        <w:t xml:space="preserve">ilişkin </w:t>
      </w:r>
      <w:r w:rsidR="00266BD0" w:rsidRPr="00947814">
        <w:rPr>
          <w:rFonts w:ascii="Times New Roman" w:hAnsi="Times New Roman" w:cs="Times New Roman"/>
          <w:sz w:val="24"/>
          <w:szCs w:val="24"/>
        </w:rPr>
        <w:t>olarak</w:t>
      </w:r>
      <w:r w:rsidR="001A3606" w:rsidRPr="00947814">
        <w:rPr>
          <w:rFonts w:ascii="Times New Roman" w:hAnsi="Times New Roman" w:cs="Times New Roman"/>
          <w:sz w:val="24"/>
          <w:szCs w:val="24"/>
        </w:rPr>
        <w:t xml:space="preserve"> “</w:t>
      </w:r>
      <w:r w:rsidR="001A3606" w:rsidRPr="00947814">
        <w:rPr>
          <w:rFonts w:ascii="Times New Roman" w:hAnsi="Times New Roman" w:cs="Times New Roman"/>
          <w:b/>
          <w:i/>
          <w:sz w:val="24"/>
          <w:szCs w:val="24"/>
        </w:rPr>
        <w:t>Toplantı Sonu Değerlendirme Formu</w:t>
      </w:r>
      <w:r w:rsidR="001A3606" w:rsidRPr="00947814">
        <w:rPr>
          <w:rFonts w:ascii="Times New Roman" w:hAnsi="Times New Roman" w:cs="Times New Roman"/>
          <w:sz w:val="24"/>
          <w:szCs w:val="24"/>
        </w:rPr>
        <w:t>” düzenlenmiş ve uygulanmıştır.</w:t>
      </w:r>
      <w:r w:rsidR="00C173D9" w:rsidRPr="00947814">
        <w:rPr>
          <w:rFonts w:ascii="Times New Roman" w:hAnsi="Times New Roman" w:cs="Times New Roman"/>
          <w:sz w:val="24"/>
          <w:szCs w:val="24"/>
        </w:rPr>
        <w:t xml:space="preserve"> </w:t>
      </w:r>
      <w:r w:rsidR="007D3EB9" w:rsidRPr="00947814">
        <w:rPr>
          <w:rFonts w:ascii="Times New Roman" w:eastAsia="Arial Unicode MS" w:hAnsi="Times New Roman" w:cs="Times New Roman"/>
          <w:sz w:val="24"/>
          <w:szCs w:val="24"/>
          <w:bdr w:val="nil"/>
        </w:rPr>
        <w:t>Program</w:t>
      </w:r>
      <w:r w:rsidR="003911DF" w:rsidRPr="00947814">
        <w:rPr>
          <w:rFonts w:ascii="Times New Roman" w:eastAsia="Arial Unicode MS" w:hAnsi="Times New Roman" w:cs="Times New Roman"/>
          <w:sz w:val="24"/>
          <w:szCs w:val="24"/>
          <w:bdr w:val="nil"/>
        </w:rPr>
        <w:t xml:space="preserve"> kapsamında </w:t>
      </w:r>
      <w:r w:rsidR="00E54E30" w:rsidRPr="00947814">
        <w:rPr>
          <w:rFonts w:ascii="Times New Roman" w:eastAsia="Arial Unicode MS" w:hAnsi="Times New Roman" w:cs="Times New Roman"/>
          <w:sz w:val="24"/>
          <w:szCs w:val="24"/>
          <w:bdr w:val="nil"/>
        </w:rPr>
        <w:t>bu formun</w:t>
      </w:r>
      <w:r w:rsidR="00D14AEC" w:rsidRPr="00947814">
        <w:rPr>
          <w:rFonts w:ascii="Times New Roman" w:eastAsia="Arial Unicode MS" w:hAnsi="Times New Roman" w:cs="Times New Roman"/>
          <w:sz w:val="24"/>
          <w:szCs w:val="24"/>
          <w:bdr w:val="nil"/>
        </w:rPr>
        <w:t xml:space="preserve"> içeriği</w:t>
      </w:r>
      <w:r w:rsidR="00C173D9" w:rsidRPr="00947814">
        <w:rPr>
          <w:rFonts w:ascii="Times New Roman" w:eastAsia="Arial Unicode MS" w:hAnsi="Times New Roman" w:cs="Times New Roman"/>
          <w:sz w:val="24"/>
          <w:szCs w:val="24"/>
          <w:bdr w:val="nil"/>
        </w:rPr>
        <w:t xml:space="preserve"> 5’li </w:t>
      </w:r>
      <w:proofErr w:type="spellStart"/>
      <w:r w:rsidR="00C173D9" w:rsidRPr="00947814">
        <w:rPr>
          <w:rFonts w:ascii="Times New Roman" w:eastAsia="Arial Unicode MS" w:hAnsi="Times New Roman" w:cs="Times New Roman"/>
          <w:sz w:val="24"/>
          <w:szCs w:val="24"/>
          <w:bdr w:val="nil"/>
        </w:rPr>
        <w:t>likert</w:t>
      </w:r>
      <w:proofErr w:type="spellEnd"/>
      <w:r w:rsidR="00C173D9" w:rsidRPr="00947814">
        <w:rPr>
          <w:rFonts w:ascii="Times New Roman" w:eastAsia="Arial Unicode MS" w:hAnsi="Times New Roman" w:cs="Times New Roman"/>
          <w:sz w:val="24"/>
          <w:szCs w:val="24"/>
          <w:bdr w:val="nil"/>
        </w:rPr>
        <w:t xml:space="preserve"> </w:t>
      </w:r>
      <w:r w:rsidR="00947814">
        <w:rPr>
          <w:rFonts w:ascii="Times New Roman" w:eastAsia="Arial Unicode MS" w:hAnsi="Times New Roman" w:cs="Times New Roman"/>
          <w:sz w:val="24"/>
          <w:szCs w:val="24"/>
          <w:bdr w:val="nil"/>
        </w:rPr>
        <w:t xml:space="preserve">tipi </w:t>
      </w:r>
      <w:r w:rsidR="00C173D9" w:rsidRPr="00947814">
        <w:rPr>
          <w:rFonts w:ascii="Times New Roman" w:eastAsia="Arial Unicode MS" w:hAnsi="Times New Roman" w:cs="Times New Roman"/>
          <w:sz w:val="24"/>
          <w:szCs w:val="24"/>
          <w:bdr w:val="nil"/>
        </w:rPr>
        <w:t xml:space="preserve">ölçekli sorular, açık uçlu sorular ve </w:t>
      </w:r>
      <w:r w:rsidR="00C173D9" w:rsidRPr="00947814">
        <w:rPr>
          <w:rFonts w:ascii="Times New Roman" w:eastAsia="Arial Unicode MS" w:hAnsi="Times New Roman" w:cs="Times New Roman"/>
          <w:b/>
          <w:i/>
          <w:sz w:val="24"/>
          <w:szCs w:val="24"/>
          <w:bdr w:val="nil"/>
        </w:rPr>
        <w:t xml:space="preserve">katılımcı </w:t>
      </w:r>
      <w:r w:rsidR="00C173D9" w:rsidRPr="00947814">
        <w:rPr>
          <w:rFonts w:ascii="Times New Roman" w:eastAsiaTheme="minorEastAsia" w:hAnsi="Times New Roman" w:cs="Times New Roman"/>
          <w:b/>
          <w:i/>
          <w:sz w:val="24"/>
          <w:szCs w:val="24"/>
          <w:lang w:eastAsia="ja-JP"/>
        </w:rPr>
        <w:t xml:space="preserve">bilgilerinden </w:t>
      </w:r>
      <w:r w:rsidR="00C173D9" w:rsidRPr="00947814">
        <w:rPr>
          <w:rFonts w:ascii="Times New Roman" w:eastAsiaTheme="minorEastAsia" w:hAnsi="Times New Roman" w:cs="Times New Roman"/>
          <w:sz w:val="24"/>
          <w:szCs w:val="24"/>
          <w:lang w:eastAsia="ja-JP"/>
        </w:rPr>
        <w:t xml:space="preserve">(yaş, cinsiyet, </w:t>
      </w:r>
      <w:r w:rsidR="008B585A" w:rsidRPr="00947814">
        <w:rPr>
          <w:rFonts w:ascii="Times New Roman" w:eastAsiaTheme="minorEastAsia" w:hAnsi="Times New Roman" w:cs="Times New Roman"/>
          <w:sz w:val="24"/>
          <w:szCs w:val="24"/>
          <w:lang w:eastAsia="ja-JP"/>
        </w:rPr>
        <w:t>önceki eğitim</w:t>
      </w:r>
      <w:r w:rsidR="00C173D9" w:rsidRPr="00947814">
        <w:rPr>
          <w:rFonts w:ascii="Times New Roman" w:eastAsiaTheme="minorEastAsia" w:hAnsi="Times New Roman" w:cs="Times New Roman"/>
          <w:sz w:val="24"/>
          <w:szCs w:val="24"/>
          <w:lang w:eastAsia="ja-JP"/>
        </w:rPr>
        <w:t xml:space="preserve">) </w:t>
      </w:r>
      <w:r w:rsidR="00C173D9" w:rsidRPr="00947814">
        <w:rPr>
          <w:rFonts w:ascii="Times New Roman" w:eastAsia="Arial Unicode MS" w:hAnsi="Times New Roman" w:cs="Times New Roman"/>
          <w:sz w:val="24"/>
          <w:szCs w:val="24"/>
          <w:bdr w:val="nil"/>
        </w:rPr>
        <w:t xml:space="preserve">oluşmaktadır. İki kısımdan oluşan bu formda </w:t>
      </w:r>
      <w:r w:rsidR="00C173D9" w:rsidRPr="00947814">
        <w:rPr>
          <w:rFonts w:ascii="Times New Roman" w:eastAsiaTheme="minorEastAsia" w:hAnsi="Times New Roman" w:cs="Times New Roman"/>
          <w:sz w:val="24"/>
          <w:szCs w:val="24"/>
          <w:lang w:eastAsia="ja-JP"/>
        </w:rPr>
        <w:t>yer alan toplam</w:t>
      </w:r>
      <w:r w:rsidR="003911DF" w:rsidRPr="00947814">
        <w:rPr>
          <w:rFonts w:ascii="Times New Roman" w:eastAsiaTheme="minorEastAsia" w:hAnsi="Times New Roman" w:cs="Times New Roman"/>
          <w:sz w:val="24"/>
          <w:szCs w:val="24"/>
          <w:lang w:eastAsia="ja-JP"/>
        </w:rPr>
        <w:t xml:space="preserve"> </w:t>
      </w:r>
      <w:r w:rsidR="00175197">
        <w:rPr>
          <w:rFonts w:ascii="Times New Roman" w:eastAsiaTheme="minorEastAsia" w:hAnsi="Times New Roman" w:cs="Times New Roman"/>
          <w:sz w:val="24"/>
          <w:szCs w:val="24"/>
          <w:lang w:eastAsia="ja-JP"/>
        </w:rPr>
        <w:t>18</w:t>
      </w:r>
      <w:r w:rsidR="006B2B9A" w:rsidRPr="00947814">
        <w:rPr>
          <w:rFonts w:ascii="Times New Roman" w:eastAsiaTheme="minorEastAsia" w:hAnsi="Times New Roman" w:cs="Times New Roman"/>
          <w:sz w:val="24"/>
          <w:szCs w:val="24"/>
          <w:lang w:eastAsia="ja-JP"/>
        </w:rPr>
        <w:t xml:space="preserve"> sorunun ilk bölümü katılımcı bilgilerini içeren</w:t>
      </w:r>
      <w:r w:rsidR="003F3485" w:rsidRPr="00947814">
        <w:rPr>
          <w:rFonts w:ascii="Times New Roman" w:eastAsiaTheme="minorEastAsia" w:hAnsi="Times New Roman" w:cs="Times New Roman"/>
          <w:sz w:val="24"/>
          <w:szCs w:val="24"/>
          <w:lang w:eastAsia="ja-JP"/>
        </w:rPr>
        <w:t xml:space="preserve"> 10</w:t>
      </w:r>
      <w:r w:rsidR="006B2B9A" w:rsidRPr="00947814">
        <w:rPr>
          <w:rFonts w:ascii="Times New Roman" w:eastAsiaTheme="minorEastAsia" w:hAnsi="Times New Roman" w:cs="Times New Roman"/>
          <w:sz w:val="24"/>
          <w:szCs w:val="24"/>
          <w:lang w:eastAsia="ja-JP"/>
        </w:rPr>
        <w:t xml:space="preserve"> açık uçlu sorudan; ikinci bölüm ise 7</w:t>
      </w:r>
      <w:r w:rsidR="00C173D9" w:rsidRPr="00947814">
        <w:rPr>
          <w:rFonts w:ascii="Times New Roman" w:eastAsiaTheme="minorEastAsia" w:hAnsi="Times New Roman" w:cs="Times New Roman"/>
          <w:sz w:val="24"/>
          <w:szCs w:val="24"/>
          <w:lang w:eastAsia="ja-JP"/>
        </w:rPr>
        <w:t xml:space="preserve"> sorusu 5’li </w:t>
      </w:r>
      <w:proofErr w:type="spellStart"/>
      <w:r w:rsidR="00C173D9" w:rsidRPr="00947814">
        <w:rPr>
          <w:rFonts w:ascii="Times New Roman" w:eastAsiaTheme="minorEastAsia" w:hAnsi="Times New Roman" w:cs="Times New Roman"/>
          <w:sz w:val="24"/>
          <w:szCs w:val="24"/>
          <w:lang w:eastAsia="ja-JP"/>
        </w:rPr>
        <w:t>likert</w:t>
      </w:r>
      <w:proofErr w:type="spellEnd"/>
      <w:r w:rsidR="00947814">
        <w:rPr>
          <w:rFonts w:ascii="Times New Roman" w:eastAsiaTheme="minorEastAsia" w:hAnsi="Times New Roman" w:cs="Times New Roman"/>
          <w:sz w:val="24"/>
          <w:szCs w:val="24"/>
          <w:lang w:eastAsia="ja-JP"/>
        </w:rPr>
        <w:t xml:space="preserve"> tipi ölçek</w:t>
      </w:r>
      <w:r w:rsidR="00C173D9" w:rsidRPr="00947814">
        <w:rPr>
          <w:rFonts w:ascii="Times New Roman" w:eastAsiaTheme="minorEastAsia" w:hAnsi="Times New Roman" w:cs="Times New Roman"/>
          <w:sz w:val="24"/>
          <w:szCs w:val="24"/>
          <w:lang w:eastAsia="ja-JP"/>
        </w:rPr>
        <w:t xml:space="preserve"> aracılığıyla </w:t>
      </w:r>
      <w:r w:rsidR="006B2B9A" w:rsidRPr="00947814">
        <w:rPr>
          <w:rFonts w:ascii="Times New Roman" w:eastAsiaTheme="minorEastAsia" w:hAnsi="Times New Roman" w:cs="Times New Roman"/>
          <w:sz w:val="24"/>
          <w:szCs w:val="24"/>
          <w:lang w:eastAsia="ja-JP"/>
        </w:rPr>
        <w:t>hazırlanmış</w:t>
      </w:r>
      <w:r w:rsidR="00C173D9" w:rsidRPr="00947814">
        <w:rPr>
          <w:rFonts w:ascii="Times New Roman" w:eastAsiaTheme="minorEastAsia" w:hAnsi="Times New Roman" w:cs="Times New Roman"/>
          <w:sz w:val="24"/>
          <w:szCs w:val="24"/>
          <w:lang w:eastAsia="ja-JP"/>
        </w:rPr>
        <w:t>, 2 soru</w:t>
      </w:r>
      <w:r w:rsidR="006B2B9A" w:rsidRPr="00947814">
        <w:rPr>
          <w:rFonts w:ascii="Times New Roman" w:eastAsiaTheme="minorEastAsia" w:hAnsi="Times New Roman" w:cs="Times New Roman"/>
          <w:sz w:val="24"/>
          <w:szCs w:val="24"/>
          <w:lang w:eastAsia="ja-JP"/>
        </w:rPr>
        <w:t>su</w:t>
      </w:r>
      <w:r w:rsidR="00C173D9" w:rsidRPr="00947814">
        <w:rPr>
          <w:rFonts w:ascii="Times New Roman" w:eastAsiaTheme="minorEastAsia" w:hAnsi="Times New Roman" w:cs="Times New Roman"/>
          <w:sz w:val="24"/>
          <w:szCs w:val="24"/>
          <w:lang w:eastAsia="ja-JP"/>
        </w:rPr>
        <w:t xml:space="preserve"> </w:t>
      </w:r>
      <w:r w:rsidR="00C173D9" w:rsidRPr="00947814">
        <w:rPr>
          <w:rFonts w:ascii="Times New Roman" w:eastAsia="Arial Unicode MS" w:hAnsi="Times New Roman" w:cs="Times New Roman"/>
          <w:sz w:val="24"/>
          <w:szCs w:val="24"/>
          <w:bdr w:val="nil"/>
        </w:rPr>
        <w:t>açık uçlu olarak</w:t>
      </w:r>
      <w:r w:rsidR="00C173D9" w:rsidRPr="00947814">
        <w:rPr>
          <w:rFonts w:ascii="Times New Roman" w:eastAsiaTheme="minorEastAsia" w:hAnsi="Times New Roman" w:cs="Times New Roman"/>
          <w:sz w:val="24"/>
          <w:szCs w:val="24"/>
          <w:lang w:eastAsia="ja-JP"/>
        </w:rPr>
        <w:t xml:space="preserve"> katılımcıların </w:t>
      </w:r>
      <w:r w:rsidR="001E4290" w:rsidRPr="00947814">
        <w:rPr>
          <w:rFonts w:ascii="Times New Roman" w:eastAsiaTheme="minorEastAsia" w:hAnsi="Times New Roman" w:cs="Times New Roman"/>
          <w:sz w:val="24"/>
          <w:szCs w:val="24"/>
          <w:lang w:eastAsia="ja-JP"/>
        </w:rPr>
        <w:t>toplantı süreci</w:t>
      </w:r>
      <w:r w:rsidR="00C173D9" w:rsidRPr="00947814">
        <w:rPr>
          <w:rFonts w:ascii="Times New Roman" w:eastAsiaTheme="minorEastAsia" w:hAnsi="Times New Roman" w:cs="Times New Roman"/>
          <w:sz w:val="24"/>
          <w:szCs w:val="24"/>
          <w:lang w:eastAsia="ja-JP"/>
        </w:rPr>
        <w:t xml:space="preserve"> hakkındaki görüşlerinin alınması amacına yönelik olarak hazırlanmış</w:t>
      </w:r>
      <w:r w:rsidR="006B2B9A" w:rsidRPr="00947814">
        <w:rPr>
          <w:rFonts w:ascii="Times New Roman" w:eastAsiaTheme="minorEastAsia" w:hAnsi="Times New Roman" w:cs="Times New Roman"/>
          <w:sz w:val="24"/>
          <w:szCs w:val="24"/>
          <w:lang w:eastAsia="ja-JP"/>
        </w:rPr>
        <w:t>tır</w:t>
      </w:r>
      <w:r w:rsidR="00C173D9" w:rsidRPr="00947814">
        <w:rPr>
          <w:rFonts w:ascii="Times New Roman" w:eastAsiaTheme="minorEastAsia" w:hAnsi="Times New Roman" w:cs="Times New Roman"/>
          <w:sz w:val="24"/>
          <w:szCs w:val="24"/>
          <w:lang w:eastAsia="ja-JP"/>
        </w:rPr>
        <w:t>.</w:t>
      </w:r>
      <w:r w:rsidR="005950EB" w:rsidRPr="00947814">
        <w:rPr>
          <w:rFonts w:ascii="Times New Roman" w:eastAsia="Arial Unicode MS" w:hAnsi="Times New Roman" w:cs="Times New Roman"/>
          <w:sz w:val="24"/>
          <w:szCs w:val="24"/>
          <w:bdr w:val="nil"/>
        </w:rPr>
        <w:t xml:space="preserve"> Aşağıda </w:t>
      </w:r>
      <w:r w:rsidR="00175197">
        <w:rPr>
          <w:rFonts w:ascii="Times New Roman" w:eastAsia="Arial Unicode MS" w:hAnsi="Times New Roman" w:cs="Times New Roman"/>
          <w:sz w:val="24"/>
          <w:szCs w:val="24"/>
          <w:bdr w:val="nil"/>
        </w:rPr>
        <w:t>ilgili</w:t>
      </w:r>
      <w:r w:rsidR="005950EB" w:rsidRPr="00947814">
        <w:rPr>
          <w:rFonts w:ascii="Times New Roman" w:eastAsia="Arial Unicode MS" w:hAnsi="Times New Roman" w:cs="Times New Roman"/>
          <w:sz w:val="24"/>
          <w:szCs w:val="24"/>
          <w:bdr w:val="nil"/>
        </w:rPr>
        <w:t xml:space="preserve"> anketin sorularına </w:t>
      </w:r>
      <w:r w:rsidR="00175197">
        <w:rPr>
          <w:rFonts w:ascii="Times New Roman" w:eastAsia="Arial Unicode MS" w:hAnsi="Times New Roman" w:cs="Times New Roman"/>
          <w:sz w:val="24"/>
          <w:szCs w:val="24"/>
          <w:bdr w:val="nil"/>
        </w:rPr>
        <w:t xml:space="preserve">ve elde edilen bulgulara </w:t>
      </w:r>
      <w:r w:rsidR="005950EB" w:rsidRPr="00947814">
        <w:rPr>
          <w:rFonts w:ascii="Times New Roman" w:eastAsia="Arial Unicode MS" w:hAnsi="Times New Roman" w:cs="Times New Roman"/>
          <w:sz w:val="24"/>
          <w:szCs w:val="24"/>
          <w:bdr w:val="nil"/>
        </w:rPr>
        <w:t>yer verilmiştir.</w:t>
      </w:r>
    </w:p>
    <w:p w14:paraId="66F1A736" w14:textId="77777777" w:rsidR="004372D1" w:rsidRPr="00947814" w:rsidRDefault="004372D1" w:rsidP="005950EB">
      <w:pPr>
        <w:spacing w:after="0"/>
        <w:jc w:val="both"/>
        <w:rPr>
          <w:rFonts w:ascii="Times New Roman" w:eastAsia="Arial Unicode MS" w:hAnsi="Times New Roman" w:cs="Times New Roman"/>
          <w:b/>
          <w:color w:val="C00000"/>
          <w:sz w:val="24"/>
          <w:szCs w:val="24"/>
          <w:bdr w:val="nil"/>
        </w:rPr>
      </w:pPr>
    </w:p>
    <w:p w14:paraId="666C794C" w14:textId="77777777" w:rsidR="004372D1" w:rsidRPr="00947814" w:rsidRDefault="004372D1" w:rsidP="005950EB">
      <w:pPr>
        <w:spacing w:after="0"/>
        <w:jc w:val="both"/>
        <w:rPr>
          <w:rFonts w:ascii="Times New Roman" w:eastAsia="Arial Unicode MS" w:hAnsi="Times New Roman" w:cs="Times New Roman"/>
          <w:b/>
          <w:color w:val="C00000"/>
          <w:sz w:val="24"/>
          <w:szCs w:val="24"/>
          <w:bdr w:val="nil"/>
        </w:rPr>
      </w:pPr>
    </w:p>
    <w:p w14:paraId="5793683E" w14:textId="77777777" w:rsidR="004372D1" w:rsidRPr="00947814" w:rsidRDefault="004372D1" w:rsidP="005950EB">
      <w:pPr>
        <w:spacing w:after="0"/>
        <w:jc w:val="both"/>
        <w:rPr>
          <w:rFonts w:ascii="Times New Roman" w:eastAsia="Arial Unicode MS" w:hAnsi="Times New Roman" w:cs="Times New Roman"/>
          <w:b/>
          <w:color w:val="C00000"/>
          <w:sz w:val="24"/>
          <w:szCs w:val="24"/>
          <w:bdr w:val="nil"/>
        </w:rPr>
      </w:pPr>
    </w:p>
    <w:p w14:paraId="6E7D69DA" w14:textId="617B2179" w:rsidR="004372D1" w:rsidRDefault="004372D1" w:rsidP="005950EB">
      <w:pPr>
        <w:spacing w:after="0"/>
        <w:jc w:val="both"/>
        <w:rPr>
          <w:rFonts w:ascii="Times New Roman" w:eastAsia="Arial Unicode MS" w:hAnsi="Times New Roman" w:cs="Times New Roman"/>
          <w:b/>
          <w:color w:val="C00000"/>
          <w:sz w:val="24"/>
          <w:szCs w:val="24"/>
          <w:bdr w:val="nil"/>
        </w:rPr>
      </w:pPr>
    </w:p>
    <w:p w14:paraId="10CB05B4" w14:textId="5A034282" w:rsidR="00947814" w:rsidRPr="00947814" w:rsidRDefault="00947814" w:rsidP="005950EB">
      <w:pPr>
        <w:spacing w:after="0"/>
        <w:jc w:val="both"/>
        <w:rPr>
          <w:rFonts w:ascii="Times New Roman" w:eastAsia="Arial Unicode MS" w:hAnsi="Times New Roman" w:cs="Times New Roman"/>
          <w:b/>
          <w:color w:val="C00000"/>
          <w:sz w:val="24"/>
          <w:szCs w:val="24"/>
          <w:bdr w:val="nil"/>
        </w:rPr>
      </w:pPr>
    </w:p>
    <w:p w14:paraId="70BE70D6" w14:textId="4D130A42" w:rsidR="001A3606" w:rsidRPr="00947814" w:rsidRDefault="000C0AB9" w:rsidP="005950EB">
      <w:pPr>
        <w:spacing w:after="0"/>
        <w:jc w:val="both"/>
        <w:rPr>
          <w:rFonts w:ascii="Times New Roman" w:eastAsia="Arial Unicode MS" w:hAnsi="Times New Roman" w:cs="Times New Roman"/>
          <w:b/>
          <w:color w:val="C00000"/>
          <w:sz w:val="24"/>
          <w:szCs w:val="24"/>
          <w:bdr w:val="nil"/>
        </w:rPr>
      </w:pPr>
      <w:r w:rsidRPr="00947814">
        <w:rPr>
          <w:rFonts w:ascii="Times New Roman" w:eastAsia="Arial Unicode MS" w:hAnsi="Times New Roman" w:cs="Times New Roman"/>
          <w:b/>
          <w:color w:val="C00000"/>
          <w:sz w:val="24"/>
          <w:szCs w:val="24"/>
          <w:bdr w:val="nil"/>
        </w:rPr>
        <w:lastRenderedPageBreak/>
        <w:t>Oryantasyon</w:t>
      </w:r>
      <w:r w:rsidR="001A3606" w:rsidRPr="00947814">
        <w:rPr>
          <w:rFonts w:ascii="Times New Roman" w:eastAsia="Arial Unicode MS" w:hAnsi="Times New Roman" w:cs="Times New Roman"/>
          <w:b/>
          <w:color w:val="C00000"/>
          <w:sz w:val="24"/>
          <w:szCs w:val="24"/>
          <w:bdr w:val="nil"/>
        </w:rPr>
        <w:t xml:space="preserve"> Eğitimi Programı Toplantı Sonu Değerlendirme Formu</w:t>
      </w:r>
    </w:p>
    <w:p w14:paraId="390D5AEC" w14:textId="77777777" w:rsidR="004372D1" w:rsidRPr="00947814" w:rsidRDefault="004372D1" w:rsidP="005950EB">
      <w:pPr>
        <w:spacing w:after="0"/>
        <w:jc w:val="both"/>
        <w:rPr>
          <w:rFonts w:ascii="Times New Roman" w:eastAsia="Arial Unicode MS" w:hAnsi="Times New Roman" w:cs="Times New Roman"/>
          <w:b/>
          <w:sz w:val="24"/>
          <w:szCs w:val="24"/>
          <w:bdr w:val="nil"/>
        </w:rPr>
      </w:pPr>
    </w:p>
    <w:p w14:paraId="0EC7B339" w14:textId="70B05DDA" w:rsidR="003F3485" w:rsidRPr="00947814" w:rsidRDefault="003F3485" w:rsidP="005950EB">
      <w:pPr>
        <w:spacing w:after="0"/>
        <w:jc w:val="both"/>
        <w:rPr>
          <w:rFonts w:ascii="Times New Roman" w:eastAsia="Arial Unicode MS" w:hAnsi="Times New Roman" w:cs="Times New Roman"/>
          <w:b/>
          <w:sz w:val="24"/>
          <w:szCs w:val="24"/>
          <w:bdr w:val="nil"/>
        </w:rPr>
      </w:pPr>
      <w:r w:rsidRPr="00947814">
        <w:rPr>
          <w:rFonts w:ascii="Times New Roman" w:eastAsia="Arial Unicode MS" w:hAnsi="Times New Roman" w:cs="Times New Roman"/>
          <w:b/>
          <w:sz w:val="24"/>
          <w:szCs w:val="24"/>
          <w:bdr w:val="nil"/>
        </w:rPr>
        <w:t>BİRİNCİ BÖLÜM</w:t>
      </w:r>
    </w:p>
    <w:p w14:paraId="0D0B7A10" w14:textId="551CEE6D" w:rsidR="006B2B9A" w:rsidRPr="00947814" w:rsidRDefault="003F3485" w:rsidP="005950EB">
      <w:pPr>
        <w:spacing w:after="0"/>
        <w:jc w:val="both"/>
        <w:rPr>
          <w:rFonts w:ascii="Times New Roman" w:eastAsia="Arial Unicode MS" w:hAnsi="Times New Roman" w:cs="Times New Roman"/>
          <w:sz w:val="24"/>
          <w:szCs w:val="24"/>
          <w:bdr w:val="nil"/>
        </w:rPr>
      </w:pPr>
      <w:r w:rsidRPr="00947814">
        <w:rPr>
          <w:rFonts w:ascii="Times New Roman" w:eastAsia="Arial Unicode MS" w:hAnsi="Times New Roman" w:cs="Times New Roman"/>
          <w:b/>
          <w:sz w:val="24"/>
          <w:szCs w:val="24"/>
          <w:bdr w:val="nil"/>
        </w:rPr>
        <w:t>1.1</w:t>
      </w:r>
      <w:r w:rsidR="006B2B9A" w:rsidRPr="00947814">
        <w:rPr>
          <w:rFonts w:ascii="Times New Roman" w:eastAsia="Arial Unicode MS" w:hAnsi="Times New Roman" w:cs="Times New Roman"/>
          <w:b/>
          <w:sz w:val="24"/>
          <w:szCs w:val="24"/>
          <w:bdr w:val="nil"/>
        </w:rPr>
        <w:t>.</w:t>
      </w:r>
      <w:r w:rsidR="006B2B9A" w:rsidRPr="00947814">
        <w:rPr>
          <w:rFonts w:ascii="Times New Roman" w:eastAsia="Arial Unicode MS" w:hAnsi="Times New Roman" w:cs="Times New Roman"/>
          <w:sz w:val="24"/>
          <w:szCs w:val="24"/>
          <w:bdr w:val="nil"/>
        </w:rPr>
        <w:t xml:space="preserve"> Cinsiyetiniz</w:t>
      </w:r>
    </w:p>
    <w:p w14:paraId="1FF6DCED" w14:textId="51F3A643" w:rsidR="006B2B9A" w:rsidRPr="00947814" w:rsidRDefault="003F3485" w:rsidP="005950EB">
      <w:pPr>
        <w:spacing w:after="0"/>
        <w:jc w:val="both"/>
        <w:rPr>
          <w:rFonts w:ascii="Times New Roman" w:eastAsia="Arial Unicode MS" w:hAnsi="Times New Roman" w:cs="Times New Roman"/>
          <w:sz w:val="24"/>
          <w:szCs w:val="24"/>
          <w:bdr w:val="nil"/>
        </w:rPr>
      </w:pPr>
      <w:r w:rsidRPr="00947814">
        <w:rPr>
          <w:rFonts w:ascii="Times New Roman" w:eastAsia="Arial Unicode MS" w:hAnsi="Times New Roman" w:cs="Times New Roman"/>
          <w:b/>
          <w:sz w:val="24"/>
          <w:szCs w:val="24"/>
          <w:bdr w:val="nil"/>
        </w:rPr>
        <w:t>1.2</w:t>
      </w:r>
      <w:r w:rsidR="006B2B9A" w:rsidRPr="00947814">
        <w:rPr>
          <w:rFonts w:ascii="Times New Roman" w:eastAsia="Arial Unicode MS" w:hAnsi="Times New Roman" w:cs="Times New Roman"/>
          <w:b/>
          <w:sz w:val="24"/>
          <w:szCs w:val="24"/>
          <w:bdr w:val="nil"/>
        </w:rPr>
        <w:t>.</w:t>
      </w:r>
      <w:r w:rsidR="00D40FEC" w:rsidRPr="00947814">
        <w:rPr>
          <w:rFonts w:ascii="Times New Roman" w:eastAsia="Arial Unicode MS" w:hAnsi="Times New Roman" w:cs="Times New Roman"/>
          <w:sz w:val="24"/>
          <w:szCs w:val="24"/>
          <w:bdr w:val="nil"/>
        </w:rPr>
        <w:t xml:space="preserve"> </w:t>
      </w:r>
      <w:r w:rsidR="006B2B9A" w:rsidRPr="00947814">
        <w:rPr>
          <w:rFonts w:ascii="Times New Roman" w:eastAsia="Arial Unicode MS" w:hAnsi="Times New Roman" w:cs="Times New Roman"/>
          <w:sz w:val="24"/>
          <w:szCs w:val="24"/>
          <w:bdr w:val="nil"/>
        </w:rPr>
        <w:t>Yaşınız</w:t>
      </w:r>
    </w:p>
    <w:p w14:paraId="4A217A6F" w14:textId="0516D605" w:rsidR="00D40FEC" w:rsidRPr="00947814" w:rsidRDefault="003F3485" w:rsidP="005950EB">
      <w:pPr>
        <w:spacing w:after="0"/>
        <w:jc w:val="both"/>
        <w:rPr>
          <w:rFonts w:ascii="Times New Roman" w:eastAsia="Arial Unicode MS" w:hAnsi="Times New Roman" w:cs="Times New Roman"/>
          <w:sz w:val="24"/>
          <w:szCs w:val="24"/>
          <w:bdr w:val="nil"/>
        </w:rPr>
      </w:pPr>
      <w:r w:rsidRPr="00947814">
        <w:rPr>
          <w:rFonts w:ascii="Times New Roman" w:eastAsia="Arial Unicode MS" w:hAnsi="Times New Roman" w:cs="Times New Roman"/>
          <w:b/>
          <w:sz w:val="24"/>
          <w:szCs w:val="24"/>
          <w:bdr w:val="nil"/>
        </w:rPr>
        <w:t>1.</w:t>
      </w:r>
      <w:r w:rsidR="00175197">
        <w:rPr>
          <w:rFonts w:ascii="Times New Roman" w:eastAsia="Arial Unicode MS" w:hAnsi="Times New Roman" w:cs="Times New Roman"/>
          <w:b/>
          <w:sz w:val="24"/>
          <w:szCs w:val="24"/>
          <w:bdr w:val="nil"/>
        </w:rPr>
        <w:t>3</w:t>
      </w:r>
      <w:r w:rsidRPr="00947814">
        <w:rPr>
          <w:rFonts w:ascii="Times New Roman" w:eastAsia="Arial Unicode MS" w:hAnsi="Times New Roman" w:cs="Times New Roman"/>
          <w:b/>
          <w:sz w:val="24"/>
          <w:szCs w:val="24"/>
          <w:bdr w:val="nil"/>
        </w:rPr>
        <w:t>.</w:t>
      </w:r>
      <w:r w:rsidR="00D40FEC" w:rsidRPr="00947814">
        <w:rPr>
          <w:rFonts w:ascii="Times New Roman" w:eastAsia="Arial Unicode MS" w:hAnsi="Times New Roman" w:cs="Times New Roman"/>
          <w:sz w:val="24"/>
          <w:szCs w:val="24"/>
          <w:bdr w:val="nil"/>
        </w:rPr>
        <w:t xml:space="preserve"> Üniversite hazırlık sınıfı ile ilgili bilgileriniz</w:t>
      </w:r>
    </w:p>
    <w:p w14:paraId="1B2FEE35" w14:textId="581D3988" w:rsidR="00D40FEC" w:rsidRPr="00947814" w:rsidRDefault="003F3485" w:rsidP="005950EB">
      <w:pPr>
        <w:spacing w:after="0"/>
        <w:jc w:val="both"/>
        <w:rPr>
          <w:rFonts w:ascii="Times New Roman" w:eastAsia="Arial Unicode MS" w:hAnsi="Times New Roman" w:cs="Times New Roman"/>
          <w:sz w:val="24"/>
          <w:szCs w:val="24"/>
          <w:bdr w:val="nil"/>
        </w:rPr>
      </w:pPr>
      <w:r w:rsidRPr="00947814">
        <w:rPr>
          <w:rFonts w:ascii="Times New Roman" w:eastAsia="Arial Unicode MS" w:hAnsi="Times New Roman" w:cs="Times New Roman"/>
          <w:b/>
          <w:sz w:val="24"/>
          <w:szCs w:val="24"/>
          <w:bdr w:val="nil"/>
        </w:rPr>
        <w:t>1.</w:t>
      </w:r>
      <w:r w:rsidR="00175197">
        <w:rPr>
          <w:rFonts w:ascii="Times New Roman" w:eastAsia="Arial Unicode MS" w:hAnsi="Times New Roman" w:cs="Times New Roman"/>
          <w:b/>
          <w:sz w:val="24"/>
          <w:szCs w:val="24"/>
          <w:bdr w:val="nil"/>
        </w:rPr>
        <w:t>4</w:t>
      </w:r>
      <w:r w:rsidRPr="00947814">
        <w:rPr>
          <w:rFonts w:ascii="Times New Roman" w:eastAsia="Arial Unicode MS" w:hAnsi="Times New Roman" w:cs="Times New Roman"/>
          <w:b/>
          <w:sz w:val="24"/>
          <w:szCs w:val="24"/>
          <w:bdr w:val="nil"/>
        </w:rPr>
        <w:t>.</w:t>
      </w:r>
      <w:r w:rsidR="00D40FEC" w:rsidRPr="00947814">
        <w:rPr>
          <w:rFonts w:ascii="Times New Roman" w:eastAsia="Arial Unicode MS" w:hAnsi="Times New Roman" w:cs="Times New Roman"/>
          <w:sz w:val="24"/>
          <w:szCs w:val="24"/>
          <w:bdr w:val="nil"/>
        </w:rPr>
        <w:t xml:space="preserve"> Eğitim aldığınız lise türü</w:t>
      </w:r>
    </w:p>
    <w:p w14:paraId="5F0843E4" w14:textId="74350DB0" w:rsidR="00D40FEC" w:rsidRPr="00947814" w:rsidRDefault="003F3485" w:rsidP="005950EB">
      <w:pPr>
        <w:spacing w:after="0"/>
        <w:jc w:val="both"/>
        <w:rPr>
          <w:rFonts w:ascii="Times New Roman" w:eastAsia="Arial Unicode MS" w:hAnsi="Times New Roman" w:cs="Times New Roman"/>
          <w:sz w:val="24"/>
          <w:szCs w:val="24"/>
          <w:bdr w:val="nil"/>
        </w:rPr>
      </w:pPr>
      <w:r w:rsidRPr="00947814">
        <w:rPr>
          <w:rFonts w:ascii="Times New Roman" w:eastAsia="Arial Unicode MS" w:hAnsi="Times New Roman" w:cs="Times New Roman"/>
          <w:b/>
          <w:sz w:val="24"/>
          <w:szCs w:val="24"/>
          <w:bdr w:val="nil"/>
        </w:rPr>
        <w:t>1.</w:t>
      </w:r>
      <w:r w:rsidR="00175197">
        <w:rPr>
          <w:rFonts w:ascii="Times New Roman" w:eastAsia="Arial Unicode MS" w:hAnsi="Times New Roman" w:cs="Times New Roman"/>
          <w:b/>
          <w:sz w:val="24"/>
          <w:szCs w:val="24"/>
          <w:bdr w:val="nil"/>
        </w:rPr>
        <w:t>5</w:t>
      </w:r>
      <w:r w:rsidR="00D40FEC" w:rsidRPr="00947814">
        <w:rPr>
          <w:rFonts w:ascii="Times New Roman" w:eastAsia="Arial Unicode MS" w:hAnsi="Times New Roman" w:cs="Times New Roman"/>
          <w:b/>
          <w:sz w:val="24"/>
          <w:szCs w:val="24"/>
          <w:bdr w:val="nil"/>
        </w:rPr>
        <w:t>.</w:t>
      </w:r>
      <w:r w:rsidR="00D40FEC" w:rsidRPr="00947814">
        <w:rPr>
          <w:rFonts w:ascii="Times New Roman" w:eastAsia="Arial Unicode MS" w:hAnsi="Times New Roman" w:cs="Times New Roman"/>
          <w:sz w:val="24"/>
          <w:szCs w:val="24"/>
          <w:bdr w:val="nil"/>
        </w:rPr>
        <w:t xml:space="preserve"> Lisede eğitim aldığınız bölüm</w:t>
      </w:r>
    </w:p>
    <w:p w14:paraId="0468E2FD" w14:textId="325B1FBC" w:rsidR="00D40FEC" w:rsidRPr="00947814" w:rsidRDefault="003F3485" w:rsidP="005950EB">
      <w:pPr>
        <w:spacing w:after="0"/>
        <w:jc w:val="both"/>
        <w:rPr>
          <w:rFonts w:ascii="Times New Roman" w:eastAsia="Arial Unicode MS" w:hAnsi="Times New Roman" w:cs="Times New Roman"/>
          <w:sz w:val="24"/>
          <w:szCs w:val="24"/>
          <w:bdr w:val="nil"/>
        </w:rPr>
      </w:pPr>
      <w:proofErr w:type="gramStart"/>
      <w:r w:rsidRPr="00947814">
        <w:rPr>
          <w:rFonts w:ascii="Times New Roman" w:eastAsia="Arial Unicode MS" w:hAnsi="Times New Roman" w:cs="Times New Roman"/>
          <w:b/>
          <w:sz w:val="24"/>
          <w:szCs w:val="24"/>
          <w:bdr w:val="nil"/>
        </w:rPr>
        <w:t>1.</w:t>
      </w:r>
      <w:r w:rsidR="00175197">
        <w:rPr>
          <w:rFonts w:ascii="Times New Roman" w:eastAsia="Arial Unicode MS" w:hAnsi="Times New Roman" w:cs="Times New Roman"/>
          <w:b/>
          <w:sz w:val="24"/>
          <w:szCs w:val="24"/>
          <w:bdr w:val="nil"/>
        </w:rPr>
        <w:t>6</w:t>
      </w:r>
      <w:r w:rsidRPr="00947814">
        <w:rPr>
          <w:rFonts w:ascii="Times New Roman" w:eastAsia="Arial Unicode MS" w:hAnsi="Times New Roman" w:cs="Times New Roman"/>
          <w:b/>
          <w:sz w:val="24"/>
          <w:szCs w:val="24"/>
          <w:bdr w:val="nil"/>
        </w:rPr>
        <w:t>.</w:t>
      </w:r>
      <w:r w:rsidR="00D40FEC" w:rsidRPr="00947814">
        <w:rPr>
          <w:rFonts w:ascii="Times New Roman" w:eastAsia="Arial Unicode MS" w:hAnsi="Times New Roman" w:cs="Times New Roman"/>
          <w:sz w:val="24"/>
          <w:szCs w:val="24"/>
          <w:bdr w:val="nil"/>
        </w:rPr>
        <w:t xml:space="preserve"> Daha önce üniversite eğitimi aldınız mı</w:t>
      </w:r>
      <w:proofErr w:type="gramEnd"/>
    </w:p>
    <w:p w14:paraId="2EC4E860" w14:textId="76C6D52F" w:rsidR="00D40FEC" w:rsidRPr="00947814" w:rsidRDefault="003F3485" w:rsidP="005950EB">
      <w:pPr>
        <w:spacing w:after="0"/>
        <w:jc w:val="both"/>
        <w:rPr>
          <w:rFonts w:ascii="Times New Roman" w:hAnsi="Times New Roman" w:cs="Times New Roman"/>
          <w:sz w:val="24"/>
          <w:szCs w:val="24"/>
        </w:rPr>
      </w:pPr>
      <w:r w:rsidRPr="00947814">
        <w:rPr>
          <w:rFonts w:ascii="Times New Roman" w:eastAsia="Arial Unicode MS" w:hAnsi="Times New Roman" w:cs="Times New Roman"/>
          <w:b/>
          <w:sz w:val="24"/>
          <w:szCs w:val="24"/>
          <w:bdr w:val="nil"/>
        </w:rPr>
        <w:t>1.</w:t>
      </w:r>
      <w:r w:rsidR="00175197">
        <w:rPr>
          <w:rFonts w:ascii="Times New Roman" w:eastAsia="Arial Unicode MS" w:hAnsi="Times New Roman" w:cs="Times New Roman"/>
          <w:b/>
          <w:sz w:val="24"/>
          <w:szCs w:val="24"/>
          <w:bdr w:val="nil"/>
        </w:rPr>
        <w:t>7</w:t>
      </w:r>
      <w:r w:rsidRPr="00947814">
        <w:rPr>
          <w:rFonts w:ascii="Times New Roman" w:eastAsia="Arial Unicode MS" w:hAnsi="Times New Roman" w:cs="Times New Roman"/>
          <w:b/>
          <w:sz w:val="24"/>
          <w:szCs w:val="24"/>
          <w:bdr w:val="nil"/>
        </w:rPr>
        <w:t>.</w:t>
      </w:r>
      <w:r w:rsidR="00D40FEC" w:rsidRPr="00947814">
        <w:rPr>
          <w:rFonts w:ascii="Times New Roman" w:eastAsia="Arial Unicode MS" w:hAnsi="Times New Roman" w:cs="Times New Roman"/>
          <w:sz w:val="24"/>
          <w:szCs w:val="24"/>
          <w:bdr w:val="nil"/>
        </w:rPr>
        <w:t xml:space="preserve"> Eğitiminiz tamamlanmamış olsa bile eğer yukarıdaki soruya yanıtınız evet ise lütfen üniversite ve bölüm bilgisini aşağıdaki kutucuğa yazınız</w:t>
      </w:r>
    </w:p>
    <w:p w14:paraId="375897F8" w14:textId="7EFE2463" w:rsidR="00D40FEC" w:rsidRPr="00947814" w:rsidRDefault="003F3485" w:rsidP="001A3606">
      <w:pPr>
        <w:spacing w:after="0"/>
        <w:jc w:val="both"/>
        <w:rPr>
          <w:rFonts w:ascii="Times New Roman" w:eastAsia="Verdana" w:hAnsi="Times New Roman" w:cs="Times New Roman"/>
          <w:sz w:val="24"/>
          <w:szCs w:val="24"/>
        </w:rPr>
      </w:pPr>
      <w:r w:rsidRPr="00947814">
        <w:rPr>
          <w:rFonts w:ascii="Times New Roman" w:eastAsia="Verdana" w:hAnsi="Times New Roman" w:cs="Times New Roman"/>
          <w:b/>
          <w:sz w:val="24"/>
          <w:szCs w:val="24"/>
        </w:rPr>
        <w:t>1.</w:t>
      </w:r>
      <w:r w:rsidR="00175197">
        <w:rPr>
          <w:rFonts w:ascii="Times New Roman" w:eastAsia="Verdana" w:hAnsi="Times New Roman" w:cs="Times New Roman"/>
          <w:b/>
          <w:sz w:val="24"/>
          <w:szCs w:val="24"/>
        </w:rPr>
        <w:t>8</w:t>
      </w:r>
      <w:r w:rsidRPr="00947814">
        <w:rPr>
          <w:rFonts w:ascii="Times New Roman" w:eastAsia="Verdana" w:hAnsi="Times New Roman" w:cs="Times New Roman"/>
          <w:b/>
          <w:sz w:val="24"/>
          <w:szCs w:val="24"/>
        </w:rPr>
        <w:t>.</w:t>
      </w:r>
      <w:r w:rsidR="00D40FEC" w:rsidRPr="00947814">
        <w:rPr>
          <w:rFonts w:ascii="Times New Roman" w:eastAsia="Verdana" w:hAnsi="Times New Roman" w:cs="Times New Roman"/>
          <w:sz w:val="24"/>
          <w:szCs w:val="24"/>
        </w:rPr>
        <w:t xml:space="preserve"> Toros Üniversitesi İngilizce Mütercim ve Tercümanlık bölümünden nasıl haberdar oldunuz</w:t>
      </w:r>
    </w:p>
    <w:p w14:paraId="6ADD7ED5" w14:textId="6CDD4071" w:rsidR="003F3485" w:rsidRPr="00947814" w:rsidRDefault="003F3485" w:rsidP="001A3606">
      <w:pPr>
        <w:spacing w:after="0"/>
        <w:jc w:val="both"/>
        <w:rPr>
          <w:rFonts w:ascii="Times New Roman" w:eastAsia="Verdana" w:hAnsi="Times New Roman" w:cs="Times New Roman"/>
          <w:sz w:val="24"/>
          <w:szCs w:val="24"/>
        </w:rPr>
      </w:pPr>
      <w:r w:rsidRPr="00947814">
        <w:rPr>
          <w:rFonts w:ascii="Times New Roman" w:eastAsia="Verdana" w:hAnsi="Times New Roman" w:cs="Times New Roman"/>
          <w:b/>
          <w:sz w:val="24"/>
          <w:szCs w:val="24"/>
        </w:rPr>
        <w:t>1.</w:t>
      </w:r>
      <w:r w:rsidR="00175197">
        <w:rPr>
          <w:rFonts w:ascii="Times New Roman" w:eastAsia="Verdana" w:hAnsi="Times New Roman" w:cs="Times New Roman"/>
          <w:b/>
          <w:sz w:val="24"/>
          <w:szCs w:val="24"/>
        </w:rPr>
        <w:t>9</w:t>
      </w:r>
      <w:r w:rsidRPr="00947814">
        <w:rPr>
          <w:rFonts w:ascii="Times New Roman" w:eastAsia="Verdana" w:hAnsi="Times New Roman" w:cs="Times New Roman"/>
          <w:b/>
          <w:sz w:val="24"/>
          <w:szCs w:val="24"/>
        </w:rPr>
        <w:t>.</w:t>
      </w:r>
      <w:r w:rsidRPr="00947814">
        <w:rPr>
          <w:rFonts w:ascii="Times New Roman" w:eastAsia="Verdana" w:hAnsi="Times New Roman" w:cs="Times New Roman"/>
          <w:sz w:val="24"/>
          <w:szCs w:val="24"/>
        </w:rPr>
        <w:t xml:space="preserve"> Aileniz hangi şehirde ikamet ediyor</w:t>
      </w:r>
    </w:p>
    <w:p w14:paraId="70CC8251" w14:textId="77777777" w:rsidR="004372D1" w:rsidRPr="00947814" w:rsidRDefault="004372D1" w:rsidP="001A3606">
      <w:pPr>
        <w:spacing w:after="0"/>
        <w:jc w:val="both"/>
        <w:rPr>
          <w:rFonts w:ascii="Times New Roman" w:eastAsia="Verdana" w:hAnsi="Times New Roman" w:cs="Times New Roman"/>
          <w:b/>
          <w:sz w:val="24"/>
          <w:szCs w:val="24"/>
        </w:rPr>
      </w:pPr>
    </w:p>
    <w:p w14:paraId="79D2E916" w14:textId="5C52D544" w:rsidR="003F3485" w:rsidRPr="00947814" w:rsidRDefault="003F3485" w:rsidP="001A3606">
      <w:pPr>
        <w:spacing w:after="0"/>
        <w:jc w:val="both"/>
        <w:rPr>
          <w:rFonts w:ascii="Times New Roman" w:eastAsia="Verdana" w:hAnsi="Times New Roman" w:cs="Times New Roman"/>
          <w:b/>
          <w:sz w:val="24"/>
          <w:szCs w:val="24"/>
        </w:rPr>
      </w:pPr>
      <w:r w:rsidRPr="00947814">
        <w:rPr>
          <w:rFonts w:ascii="Times New Roman" w:eastAsia="Verdana" w:hAnsi="Times New Roman" w:cs="Times New Roman"/>
          <w:b/>
          <w:sz w:val="24"/>
          <w:szCs w:val="24"/>
        </w:rPr>
        <w:t>İKİNCİ BÖLÜM</w:t>
      </w:r>
    </w:p>
    <w:p w14:paraId="54FBB056" w14:textId="34318805" w:rsidR="001A3606" w:rsidRPr="00947814" w:rsidRDefault="003F3485" w:rsidP="001A3606">
      <w:pPr>
        <w:spacing w:after="0"/>
        <w:jc w:val="both"/>
        <w:rPr>
          <w:rFonts w:ascii="Times New Roman" w:eastAsia="Verdana" w:hAnsi="Times New Roman" w:cs="Times New Roman"/>
          <w:sz w:val="24"/>
          <w:szCs w:val="24"/>
        </w:rPr>
      </w:pPr>
      <w:r w:rsidRPr="00947814">
        <w:rPr>
          <w:rFonts w:ascii="Times New Roman" w:eastAsia="Verdana" w:hAnsi="Times New Roman" w:cs="Times New Roman"/>
          <w:b/>
          <w:sz w:val="24"/>
          <w:szCs w:val="24"/>
        </w:rPr>
        <w:t>2.1</w:t>
      </w:r>
      <w:r w:rsidR="000C0AB9" w:rsidRPr="00947814">
        <w:rPr>
          <w:rFonts w:ascii="Times New Roman" w:hAnsi="Times New Roman" w:cs="Times New Roman"/>
          <w:sz w:val="24"/>
          <w:szCs w:val="24"/>
        </w:rPr>
        <w:t>.Oryantasyon</w:t>
      </w:r>
      <w:r w:rsidR="001A3606" w:rsidRPr="00947814">
        <w:rPr>
          <w:rFonts w:ascii="Times New Roman" w:hAnsi="Times New Roman" w:cs="Times New Roman"/>
          <w:sz w:val="24"/>
          <w:szCs w:val="24"/>
        </w:rPr>
        <w:t xml:space="preserve"> Eğitimi Programı adı altında düzenlenen t</w:t>
      </w:r>
      <w:r w:rsidR="001A3606" w:rsidRPr="00947814">
        <w:rPr>
          <w:rFonts w:ascii="Times New Roman" w:eastAsia="Verdana" w:hAnsi="Times New Roman" w:cs="Times New Roman"/>
          <w:sz w:val="24"/>
          <w:szCs w:val="24"/>
        </w:rPr>
        <w:t>oplantıyı genel olarak faydalı buldum.</w:t>
      </w:r>
    </w:p>
    <w:p w14:paraId="56A8B0FA" w14:textId="5DAE014D" w:rsidR="001A3606" w:rsidRPr="00947814" w:rsidRDefault="001A3606" w:rsidP="001A3606">
      <w:pPr>
        <w:spacing w:after="0"/>
        <w:jc w:val="both"/>
        <w:rPr>
          <w:rFonts w:ascii="Times New Roman" w:eastAsia="Verdana" w:hAnsi="Times New Roman" w:cs="Times New Roman"/>
          <w:sz w:val="24"/>
          <w:szCs w:val="24"/>
        </w:rPr>
      </w:pPr>
      <w:r w:rsidRPr="00947814">
        <w:rPr>
          <w:rFonts w:ascii="Times New Roman" w:eastAsia="Verdana" w:hAnsi="Times New Roman" w:cs="Times New Roman"/>
          <w:b/>
          <w:sz w:val="24"/>
          <w:szCs w:val="24"/>
        </w:rPr>
        <w:t>2.</w:t>
      </w:r>
      <w:r w:rsidR="003F3485" w:rsidRPr="00947814">
        <w:rPr>
          <w:rFonts w:ascii="Times New Roman" w:eastAsia="Verdana" w:hAnsi="Times New Roman" w:cs="Times New Roman"/>
          <w:b/>
          <w:sz w:val="24"/>
          <w:szCs w:val="24"/>
        </w:rPr>
        <w:t xml:space="preserve">2. </w:t>
      </w:r>
      <w:r w:rsidR="000C0AB9" w:rsidRPr="00947814">
        <w:rPr>
          <w:rFonts w:ascii="Times New Roman" w:hAnsi="Times New Roman" w:cs="Times New Roman"/>
          <w:sz w:val="24"/>
          <w:szCs w:val="24"/>
        </w:rPr>
        <w:t>Oryantasyon</w:t>
      </w:r>
      <w:r w:rsidRPr="00947814">
        <w:rPr>
          <w:rFonts w:ascii="Times New Roman" w:hAnsi="Times New Roman" w:cs="Times New Roman"/>
          <w:sz w:val="24"/>
          <w:szCs w:val="24"/>
        </w:rPr>
        <w:t xml:space="preserve"> Eğitimi Programı adı altında düzenlenen</w:t>
      </w:r>
      <w:r w:rsidRPr="00947814">
        <w:rPr>
          <w:rFonts w:ascii="Times New Roman" w:hAnsi="Times New Roman" w:cs="Times New Roman"/>
          <w:b/>
          <w:sz w:val="24"/>
          <w:szCs w:val="24"/>
        </w:rPr>
        <w:t xml:space="preserve"> </w:t>
      </w:r>
      <w:r w:rsidRPr="00947814">
        <w:rPr>
          <w:rFonts w:ascii="Times New Roman" w:eastAsia="Verdana" w:hAnsi="Times New Roman" w:cs="Times New Roman"/>
          <w:sz w:val="24"/>
          <w:szCs w:val="24"/>
        </w:rPr>
        <w:t>toplantının amacı ve hedefleri net olarak tanımlanmıştı.</w:t>
      </w:r>
    </w:p>
    <w:p w14:paraId="209A4994" w14:textId="016B00B5" w:rsidR="001A3606" w:rsidRPr="00947814" w:rsidRDefault="003F3485" w:rsidP="001A3606">
      <w:pPr>
        <w:spacing w:after="0"/>
        <w:jc w:val="both"/>
        <w:rPr>
          <w:rFonts w:ascii="Times New Roman" w:eastAsia="Verdana" w:hAnsi="Times New Roman" w:cs="Times New Roman"/>
          <w:sz w:val="24"/>
          <w:szCs w:val="24"/>
        </w:rPr>
      </w:pPr>
      <w:r w:rsidRPr="00947814">
        <w:rPr>
          <w:rFonts w:ascii="Times New Roman" w:hAnsi="Times New Roman" w:cs="Times New Roman"/>
          <w:b/>
          <w:sz w:val="24"/>
          <w:szCs w:val="24"/>
        </w:rPr>
        <w:t>2.</w:t>
      </w:r>
      <w:r w:rsidR="001A3606" w:rsidRPr="00947814">
        <w:rPr>
          <w:rFonts w:ascii="Times New Roman" w:hAnsi="Times New Roman" w:cs="Times New Roman"/>
          <w:b/>
          <w:sz w:val="24"/>
          <w:szCs w:val="24"/>
        </w:rPr>
        <w:t>3.</w:t>
      </w:r>
      <w:r w:rsidRPr="00947814">
        <w:rPr>
          <w:rFonts w:ascii="Times New Roman" w:hAnsi="Times New Roman" w:cs="Times New Roman"/>
          <w:b/>
          <w:sz w:val="24"/>
          <w:szCs w:val="24"/>
        </w:rPr>
        <w:t xml:space="preserve"> </w:t>
      </w:r>
      <w:r w:rsidR="000C0AB9" w:rsidRPr="00947814">
        <w:rPr>
          <w:rFonts w:ascii="Times New Roman" w:hAnsi="Times New Roman" w:cs="Times New Roman"/>
          <w:sz w:val="24"/>
          <w:szCs w:val="24"/>
        </w:rPr>
        <w:t>Oryantasyon</w:t>
      </w:r>
      <w:r w:rsidR="001A3606" w:rsidRPr="00947814">
        <w:rPr>
          <w:rFonts w:ascii="Times New Roman" w:hAnsi="Times New Roman" w:cs="Times New Roman"/>
          <w:sz w:val="24"/>
          <w:szCs w:val="24"/>
        </w:rPr>
        <w:t xml:space="preserve"> Eğitimi Programı adı altında düzenlenen </w:t>
      </w:r>
      <w:r w:rsidR="001A3606" w:rsidRPr="00947814">
        <w:rPr>
          <w:rFonts w:ascii="Times New Roman" w:eastAsia="Verdana" w:hAnsi="Times New Roman" w:cs="Times New Roman"/>
          <w:sz w:val="24"/>
          <w:szCs w:val="24"/>
        </w:rPr>
        <w:t>toplantının amaç ve hedeflerine ulaştığını düşünüyorum.</w:t>
      </w:r>
    </w:p>
    <w:p w14:paraId="5A0575AD" w14:textId="0106C96B" w:rsidR="001A3606" w:rsidRPr="00947814" w:rsidRDefault="003F3485" w:rsidP="001A3606">
      <w:pPr>
        <w:spacing w:after="0"/>
        <w:jc w:val="both"/>
        <w:rPr>
          <w:rFonts w:ascii="Times New Roman" w:eastAsia="Verdana" w:hAnsi="Times New Roman" w:cs="Times New Roman"/>
          <w:sz w:val="24"/>
          <w:szCs w:val="24"/>
        </w:rPr>
      </w:pPr>
      <w:r w:rsidRPr="00947814">
        <w:rPr>
          <w:rFonts w:ascii="Times New Roman" w:eastAsia="Verdana" w:hAnsi="Times New Roman" w:cs="Times New Roman"/>
          <w:b/>
          <w:sz w:val="24"/>
          <w:szCs w:val="24"/>
        </w:rPr>
        <w:t>2.</w:t>
      </w:r>
      <w:r w:rsidR="001A3606" w:rsidRPr="00947814">
        <w:rPr>
          <w:rFonts w:ascii="Times New Roman" w:eastAsia="Verdana" w:hAnsi="Times New Roman" w:cs="Times New Roman"/>
          <w:b/>
          <w:sz w:val="24"/>
          <w:szCs w:val="24"/>
        </w:rPr>
        <w:t>4.</w:t>
      </w:r>
      <w:r w:rsidRPr="00947814">
        <w:rPr>
          <w:rFonts w:ascii="Times New Roman" w:eastAsia="Verdana" w:hAnsi="Times New Roman" w:cs="Times New Roman"/>
          <w:b/>
          <w:sz w:val="24"/>
          <w:szCs w:val="24"/>
        </w:rPr>
        <w:t xml:space="preserve"> </w:t>
      </w:r>
      <w:r w:rsidR="000C0AB9" w:rsidRPr="00947814">
        <w:rPr>
          <w:rFonts w:ascii="Times New Roman" w:hAnsi="Times New Roman" w:cs="Times New Roman"/>
          <w:sz w:val="24"/>
          <w:szCs w:val="24"/>
        </w:rPr>
        <w:t>Oryantasyon</w:t>
      </w:r>
      <w:r w:rsidR="001A3606" w:rsidRPr="00947814">
        <w:rPr>
          <w:rFonts w:ascii="Times New Roman" w:hAnsi="Times New Roman" w:cs="Times New Roman"/>
          <w:sz w:val="24"/>
          <w:szCs w:val="24"/>
        </w:rPr>
        <w:t xml:space="preserve"> Eğitimi Programı adı altında düzenlenen </w:t>
      </w:r>
      <w:r w:rsidR="001A3606" w:rsidRPr="00947814">
        <w:rPr>
          <w:rFonts w:ascii="Times New Roman" w:eastAsia="Verdana" w:hAnsi="Times New Roman" w:cs="Times New Roman"/>
          <w:sz w:val="24"/>
          <w:szCs w:val="24"/>
        </w:rPr>
        <w:t>toplantı için ayrılan süre yeterliydi.</w:t>
      </w:r>
    </w:p>
    <w:p w14:paraId="1E804F8E" w14:textId="5FA28E72" w:rsidR="001A3606" w:rsidRPr="00947814" w:rsidRDefault="003F3485" w:rsidP="001A3606">
      <w:pPr>
        <w:spacing w:after="0"/>
        <w:jc w:val="both"/>
        <w:rPr>
          <w:rFonts w:ascii="Times New Roman" w:hAnsi="Times New Roman" w:cs="Times New Roman"/>
          <w:sz w:val="24"/>
          <w:szCs w:val="24"/>
        </w:rPr>
      </w:pPr>
      <w:r w:rsidRPr="00947814">
        <w:rPr>
          <w:rFonts w:ascii="Times New Roman" w:hAnsi="Times New Roman" w:cs="Times New Roman"/>
          <w:b/>
          <w:sz w:val="24"/>
          <w:szCs w:val="24"/>
        </w:rPr>
        <w:t>2.</w:t>
      </w:r>
      <w:r w:rsidR="001A3606" w:rsidRPr="00947814">
        <w:rPr>
          <w:rFonts w:ascii="Times New Roman" w:hAnsi="Times New Roman" w:cs="Times New Roman"/>
          <w:b/>
          <w:sz w:val="24"/>
          <w:szCs w:val="24"/>
        </w:rPr>
        <w:t>5.</w:t>
      </w:r>
      <w:r w:rsidRPr="00947814">
        <w:rPr>
          <w:rFonts w:ascii="Times New Roman" w:hAnsi="Times New Roman" w:cs="Times New Roman"/>
          <w:b/>
          <w:sz w:val="24"/>
          <w:szCs w:val="24"/>
        </w:rPr>
        <w:t xml:space="preserve"> </w:t>
      </w:r>
      <w:r w:rsidR="000C0AB9" w:rsidRPr="00947814">
        <w:rPr>
          <w:rFonts w:ascii="Times New Roman" w:hAnsi="Times New Roman" w:cs="Times New Roman"/>
          <w:sz w:val="24"/>
          <w:szCs w:val="24"/>
        </w:rPr>
        <w:t>Oryantasyon</w:t>
      </w:r>
      <w:r w:rsidR="001A3606" w:rsidRPr="00947814">
        <w:rPr>
          <w:rFonts w:ascii="Times New Roman" w:hAnsi="Times New Roman" w:cs="Times New Roman"/>
          <w:sz w:val="24"/>
          <w:szCs w:val="24"/>
        </w:rPr>
        <w:t xml:space="preserve"> yapıldığı fiziksel ortamı uygun buldum.</w:t>
      </w:r>
    </w:p>
    <w:p w14:paraId="3B78CF08" w14:textId="632D9936" w:rsidR="001A3606" w:rsidRPr="00947814" w:rsidRDefault="003F3485" w:rsidP="001A3606">
      <w:pPr>
        <w:spacing w:after="0"/>
        <w:jc w:val="both"/>
        <w:rPr>
          <w:rFonts w:ascii="Times New Roman" w:eastAsia="Verdana" w:hAnsi="Times New Roman" w:cs="Times New Roman"/>
          <w:sz w:val="24"/>
          <w:szCs w:val="24"/>
        </w:rPr>
      </w:pPr>
      <w:r w:rsidRPr="00947814">
        <w:rPr>
          <w:rFonts w:ascii="Times New Roman" w:eastAsia="Verdana" w:hAnsi="Times New Roman" w:cs="Times New Roman"/>
          <w:b/>
          <w:sz w:val="24"/>
          <w:szCs w:val="24"/>
        </w:rPr>
        <w:t>2.</w:t>
      </w:r>
      <w:r w:rsidR="001A3606" w:rsidRPr="00947814">
        <w:rPr>
          <w:rFonts w:ascii="Times New Roman" w:eastAsia="Verdana" w:hAnsi="Times New Roman" w:cs="Times New Roman"/>
          <w:b/>
          <w:sz w:val="24"/>
          <w:szCs w:val="24"/>
        </w:rPr>
        <w:t>6.</w:t>
      </w:r>
      <w:r w:rsidRPr="00947814">
        <w:rPr>
          <w:rFonts w:ascii="Times New Roman" w:eastAsia="Verdana" w:hAnsi="Times New Roman" w:cs="Times New Roman"/>
          <w:b/>
          <w:sz w:val="24"/>
          <w:szCs w:val="24"/>
        </w:rPr>
        <w:t xml:space="preserve"> </w:t>
      </w:r>
      <w:r w:rsidR="000C0AB9" w:rsidRPr="00947814">
        <w:rPr>
          <w:rFonts w:ascii="Times New Roman" w:hAnsi="Times New Roman" w:cs="Times New Roman"/>
          <w:sz w:val="24"/>
          <w:szCs w:val="24"/>
        </w:rPr>
        <w:t>Oryantasyon</w:t>
      </w:r>
      <w:r w:rsidR="001A3606" w:rsidRPr="00947814">
        <w:rPr>
          <w:rFonts w:ascii="Times New Roman" w:hAnsi="Times New Roman" w:cs="Times New Roman"/>
          <w:sz w:val="24"/>
          <w:szCs w:val="24"/>
        </w:rPr>
        <w:t xml:space="preserve"> Eğitimi Programı adı altında düzenlenen toplantıda kazandığım bilgi ve becerileri kullanabileceğimi düşünüyorum</w:t>
      </w:r>
      <w:r w:rsidR="001A3606" w:rsidRPr="00947814">
        <w:rPr>
          <w:rFonts w:ascii="Times New Roman" w:eastAsia="Verdana" w:hAnsi="Times New Roman" w:cs="Times New Roman"/>
          <w:sz w:val="24"/>
          <w:szCs w:val="24"/>
        </w:rPr>
        <w:t>.</w:t>
      </w:r>
    </w:p>
    <w:p w14:paraId="570D0754" w14:textId="2E70531A" w:rsidR="003911DF" w:rsidRPr="00947814" w:rsidRDefault="003F3485" w:rsidP="001A3606">
      <w:pPr>
        <w:spacing w:after="0"/>
        <w:jc w:val="both"/>
        <w:rPr>
          <w:rFonts w:ascii="Times New Roman" w:eastAsia="Verdana" w:hAnsi="Times New Roman" w:cs="Times New Roman"/>
          <w:sz w:val="24"/>
          <w:szCs w:val="24"/>
        </w:rPr>
      </w:pPr>
      <w:r w:rsidRPr="00947814">
        <w:rPr>
          <w:rFonts w:ascii="Times New Roman" w:eastAsia="Verdana" w:hAnsi="Times New Roman" w:cs="Times New Roman"/>
          <w:b/>
          <w:sz w:val="24"/>
          <w:szCs w:val="24"/>
        </w:rPr>
        <w:t>2.</w:t>
      </w:r>
      <w:r w:rsidR="001A3606" w:rsidRPr="00947814">
        <w:rPr>
          <w:rFonts w:ascii="Times New Roman" w:eastAsia="Verdana" w:hAnsi="Times New Roman" w:cs="Times New Roman"/>
          <w:b/>
          <w:sz w:val="24"/>
          <w:szCs w:val="24"/>
        </w:rPr>
        <w:t>7.</w:t>
      </w:r>
      <w:r w:rsidRPr="00947814">
        <w:rPr>
          <w:rFonts w:ascii="Times New Roman" w:eastAsia="Verdana" w:hAnsi="Times New Roman" w:cs="Times New Roman"/>
          <w:b/>
          <w:sz w:val="24"/>
          <w:szCs w:val="24"/>
        </w:rPr>
        <w:t xml:space="preserve"> </w:t>
      </w:r>
      <w:r w:rsidR="003911DF" w:rsidRPr="00947814">
        <w:rPr>
          <w:rFonts w:ascii="Times New Roman" w:hAnsi="Times New Roman" w:cs="Times New Roman"/>
          <w:sz w:val="24"/>
          <w:szCs w:val="24"/>
        </w:rPr>
        <w:t xml:space="preserve">Oryantasyon Eğitim Programı adı altında düzenlenen </w:t>
      </w:r>
      <w:r w:rsidRPr="00947814">
        <w:rPr>
          <w:rFonts w:ascii="Times New Roman" w:hAnsi="Times New Roman" w:cs="Times New Roman"/>
          <w:sz w:val="24"/>
          <w:szCs w:val="24"/>
        </w:rPr>
        <w:t>toplantı</w:t>
      </w:r>
      <w:r w:rsidR="003911DF" w:rsidRPr="00947814">
        <w:rPr>
          <w:rFonts w:ascii="Times New Roman" w:hAnsi="Times New Roman" w:cs="Times New Roman"/>
          <w:sz w:val="24"/>
          <w:szCs w:val="24"/>
        </w:rPr>
        <w:t>da sunum yapan eğitimcinin konuya hâkim ve yeterli bilgi düzeyine sahip olduğunu düşünüyorum.</w:t>
      </w:r>
    </w:p>
    <w:p w14:paraId="29DEFB22" w14:textId="302D9A86" w:rsidR="001A3606" w:rsidRPr="00947814" w:rsidRDefault="003F3485" w:rsidP="001A3606">
      <w:pPr>
        <w:spacing w:after="0"/>
        <w:jc w:val="both"/>
        <w:rPr>
          <w:rFonts w:ascii="Times New Roman" w:eastAsia="Verdana" w:hAnsi="Times New Roman" w:cs="Times New Roman"/>
          <w:sz w:val="24"/>
          <w:szCs w:val="24"/>
        </w:rPr>
      </w:pPr>
      <w:r w:rsidRPr="00947814">
        <w:rPr>
          <w:rFonts w:ascii="Times New Roman" w:eastAsia="Verdana" w:hAnsi="Times New Roman" w:cs="Times New Roman"/>
          <w:b/>
          <w:sz w:val="24"/>
          <w:szCs w:val="24"/>
        </w:rPr>
        <w:t>2.</w:t>
      </w:r>
      <w:r w:rsidR="003911DF" w:rsidRPr="00947814">
        <w:rPr>
          <w:rFonts w:ascii="Times New Roman" w:eastAsia="Verdana" w:hAnsi="Times New Roman" w:cs="Times New Roman"/>
          <w:b/>
          <w:sz w:val="24"/>
          <w:szCs w:val="24"/>
        </w:rPr>
        <w:t>8.</w:t>
      </w:r>
      <w:r w:rsidRPr="00947814">
        <w:rPr>
          <w:rFonts w:ascii="Times New Roman" w:eastAsia="Verdana" w:hAnsi="Times New Roman" w:cs="Times New Roman"/>
          <w:b/>
          <w:sz w:val="24"/>
          <w:szCs w:val="24"/>
        </w:rPr>
        <w:t xml:space="preserve"> </w:t>
      </w:r>
      <w:r w:rsidR="000C0AB9" w:rsidRPr="00947814">
        <w:rPr>
          <w:rFonts w:ascii="Times New Roman" w:hAnsi="Times New Roman" w:cs="Times New Roman"/>
          <w:sz w:val="24"/>
          <w:szCs w:val="24"/>
        </w:rPr>
        <w:t>Oryantasyon</w:t>
      </w:r>
      <w:r w:rsidR="001A3606" w:rsidRPr="00947814">
        <w:rPr>
          <w:rFonts w:ascii="Times New Roman" w:hAnsi="Times New Roman" w:cs="Times New Roman"/>
          <w:sz w:val="24"/>
          <w:szCs w:val="24"/>
        </w:rPr>
        <w:t xml:space="preserve"> Eğitimi Programı adı altında düzenlenen bu t</w:t>
      </w:r>
      <w:r w:rsidR="001A3606" w:rsidRPr="00947814">
        <w:rPr>
          <w:rFonts w:ascii="Times New Roman" w:eastAsia="Verdana" w:hAnsi="Times New Roman" w:cs="Times New Roman"/>
          <w:sz w:val="24"/>
          <w:szCs w:val="24"/>
        </w:rPr>
        <w:t>oplantının en çok faydalandığınız yönleri nelerdir?</w:t>
      </w:r>
    </w:p>
    <w:p w14:paraId="6A55041E" w14:textId="7CC6957D" w:rsidR="002E4337" w:rsidRPr="00947814" w:rsidRDefault="003F3485" w:rsidP="004E7B6E">
      <w:pPr>
        <w:tabs>
          <w:tab w:val="left" w:pos="13140"/>
        </w:tabs>
        <w:spacing w:after="0"/>
        <w:jc w:val="both"/>
        <w:rPr>
          <w:rFonts w:ascii="Times New Roman" w:hAnsi="Times New Roman" w:cs="Times New Roman"/>
          <w:sz w:val="24"/>
          <w:szCs w:val="24"/>
        </w:rPr>
      </w:pPr>
      <w:r w:rsidRPr="00947814">
        <w:rPr>
          <w:rFonts w:ascii="Times New Roman" w:eastAsia="Verdana" w:hAnsi="Times New Roman" w:cs="Times New Roman"/>
          <w:b/>
          <w:sz w:val="24"/>
          <w:szCs w:val="24"/>
        </w:rPr>
        <w:t>2.</w:t>
      </w:r>
      <w:r w:rsidR="001A3606" w:rsidRPr="00947814">
        <w:rPr>
          <w:rFonts w:ascii="Times New Roman" w:eastAsia="Verdana" w:hAnsi="Times New Roman" w:cs="Times New Roman"/>
          <w:b/>
          <w:sz w:val="24"/>
          <w:szCs w:val="24"/>
        </w:rPr>
        <w:t>9.</w:t>
      </w:r>
      <w:r w:rsidRPr="00947814">
        <w:rPr>
          <w:rFonts w:ascii="Times New Roman" w:eastAsia="Verdana" w:hAnsi="Times New Roman" w:cs="Times New Roman"/>
          <w:b/>
          <w:sz w:val="24"/>
          <w:szCs w:val="24"/>
        </w:rPr>
        <w:t xml:space="preserve"> </w:t>
      </w:r>
      <w:r w:rsidR="000C0AB9" w:rsidRPr="00947814">
        <w:rPr>
          <w:rFonts w:ascii="Times New Roman" w:hAnsi="Times New Roman" w:cs="Times New Roman"/>
          <w:sz w:val="24"/>
          <w:szCs w:val="24"/>
        </w:rPr>
        <w:t>Oryantasyon</w:t>
      </w:r>
      <w:r w:rsidR="001A3606" w:rsidRPr="00947814">
        <w:rPr>
          <w:rFonts w:ascii="Times New Roman" w:hAnsi="Times New Roman" w:cs="Times New Roman"/>
          <w:sz w:val="24"/>
          <w:szCs w:val="24"/>
        </w:rPr>
        <w:t xml:space="preserve"> Eğitimi Programı adı altında düzenlenen </w:t>
      </w:r>
      <w:r w:rsidR="001A3606" w:rsidRPr="00947814">
        <w:rPr>
          <w:rFonts w:ascii="Times New Roman" w:eastAsia="PMingLiU" w:hAnsi="Times New Roman" w:cs="Times New Roman"/>
          <w:sz w:val="24"/>
          <w:szCs w:val="24"/>
        </w:rPr>
        <w:t xml:space="preserve">bu </w:t>
      </w:r>
      <w:r w:rsidR="001A3606" w:rsidRPr="00947814">
        <w:rPr>
          <w:rFonts w:ascii="Times New Roman" w:hAnsi="Times New Roman" w:cs="Times New Roman"/>
          <w:sz w:val="24"/>
          <w:szCs w:val="24"/>
        </w:rPr>
        <w:t>t</w:t>
      </w:r>
      <w:r w:rsidR="001A3606" w:rsidRPr="00947814">
        <w:rPr>
          <w:rFonts w:ascii="Times New Roman" w:eastAsia="Verdana" w:hAnsi="Times New Roman" w:cs="Times New Roman"/>
          <w:sz w:val="24"/>
          <w:szCs w:val="24"/>
        </w:rPr>
        <w:t>oplantını</w:t>
      </w:r>
      <w:r w:rsidR="001A3606" w:rsidRPr="00947814">
        <w:rPr>
          <w:rFonts w:ascii="Times New Roman" w:hAnsi="Times New Roman" w:cs="Times New Roman"/>
          <w:sz w:val="24"/>
          <w:szCs w:val="24"/>
        </w:rPr>
        <w:t>n etkinliğini ve etkililiğini arttırmak için önerileriniz nelerdir?</w:t>
      </w:r>
      <w:r w:rsidR="004E7B6E" w:rsidRPr="00947814">
        <w:rPr>
          <w:rFonts w:ascii="Times New Roman" w:hAnsi="Times New Roman" w:cs="Times New Roman"/>
          <w:sz w:val="24"/>
          <w:szCs w:val="24"/>
        </w:rPr>
        <w:tab/>
      </w:r>
    </w:p>
    <w:p w14:paraId="22D402AB" w14:textId="6B06E9B7" w:rsidR="0011147F" w:rsidRPr="00947814" w:rsidRDefault="00B22A2E" w:rsidP="004372D1">
      <w:pPr>
        <w:pBdr>
          <w:bottom w:val="single" w:sz="4" w:space="1" w:color="auto"/>
        </w:pBdr>
        <w:spacing w:before="100" w:beforeAutospacing="1" w:after="100" w:afterAutospacing="1" w:line="240" w:lineRule="auto"/>
        <w:ind w:left="360"/>
        <w:jc w:val="both"/>
        <w:rPr>
          <w:rFonts w:ascii="Times New Roman" w:hAnsi="Times New Roman" w:cs="Times New Roman"/>
          <w:b/>
          <w:color w:val="C00000"/>
          <w:sz w:val="24"/>
          <w:szCs w:val="24"/>
          <w:lang w:eastAsia="tr-TR"/>
        </w:rPr>
      </w:pPr>
      <w:r w:rsidRPr="00947814">
        <w:rPr>
          <w:rFonts w:ascii="Times New Roman" w:eastAsia="Arial Unicode MS" w:hAnsi="Times New Roman" w:cs="Times New Roman"/>
          <w:b/>
          <w:color w:val="C00000"/>
          <w:sz w:val="24"/>
          <w:szCs w:val="24"/>
          <w:bdr w:val="nil"/>
        </w:rPr>
        <w:t>5.</w:t>
      </w:r>
      <w:r w:rsidR="00271FFC" w:rsidRPr="00947814">
        <w:rPr>
          <w:rFonts w:ascii="Times New Roman" w:eastAsia="Arial Unicode MS" w:hAnsi="Times New Roman" w:cs="Times New Roman"/>
          <w:b/>
          <w:color w:val="C00000"/>
          <w:sz w:val="24"/>
          <w:szCs w:val="24"/>
          <w:bdr w:val="nil"/>
        </w:rPr>
        <w:t xml:space="preserve"> </w:t>
      </w:r>
      <w:r w:rsidR="00C53DA9" w:rsidRPr="00947814">
        <w:rPr>
          <w:rFonts w:ascii="Times New Roman" w:eastAsia="Arial Unicode MS" w:hAnsi="Times New Roman" w:cs="Times New Roman"/>
          <w:b/>
          <w:color w:val="C00000"/>
          <w:sz w:val="24"/>
          <w:szCs w:val="24"/>
          <w:bdr w:val="nil"/>
        </w:rPr>
        <w:t xml:space="preserve">ORYANTASYON EĞİTİMİ </w:t>
      </w:r>
      <w:r w:rsidR="00542A9B" w:rsidRPr="00947814">
        <w:rPr>
          <w:rFonts w:ascii="Times New Roman" w:eastAsia="Arial Unicode MS" w:hAnsi="Times New Roman" w:cs="Times New Roman"/>
          <w:b/>
          <w:color w:val="C00000"/>
          <w:sz w:val="24"/>
          <w:szCs w:val="24"/>
          <w:bdr w:val="nil"/>
        </w:rPr>
        <w:t xml:space="preserve">ALAN ÖĞRENCİ </w:t>
      </w:r>
      <w:r w:rsidR="0011147F" w:rsidRPr="00947814">
        <w:rPr>
          <w:rFonts w:ascii="Times New Roman" w:eastAsia="Arial Unicode MS" w:hAnsi="Times New Roman" w:cs="Times New Roman"/>
          <w:b/>
          <w:color w:val="C00000"/>
          <w:sz w:val="24"/>
          <w:szCs w:val="24"/>
          <w:bdr w:val="nil"/>
        </w:rPr>
        <w:t>BİLGİLERİ</w:t>
      </w:r>
    </w:p>
    <w:p w14:paraId="58E2D6FF" w14:textId="55C84C95" w:rsidR="0011147F" w:rsidRDefault="0011147F" w:rsidP="004372D1">
      <w:pPr>
        <w:tabs>
          <w:tab w:val="left" w:pos="1860"/>
        </w:tabs>
        <w:spacing w:after="0" w:line="240" w:lineRule="auto"/>
        <w:ind w:firstLine="567"/>
        <w:rPr>
          <w:rFonts w:ascii="Times New Roman" w:hAnsi="Times New Roman" w:cs="Times New Roman"/>
          <w:sz w:val="24"/>
          <w:szCs w:val="24"/>
        </w:rPr>
      </w:pPr>
      <w:r w:rsidRPr="00947814">
        <w:rPr>
          <w:rFonts w:ascii="Times New Roman" w:hAnsi="Times New Roman" w:cs="Times New Roman"/>
          <w:sz w:val="24"/>
          <w:szCs w:val="24"/>
        </w:rPr>
        <w:t xml:space="preserve">Bu bölümde </w:t>
      </w:r>
      <w:proofErr w:type="gramStart"/>
      <w:r w:rsidRPr="00947814">
        <w:rPr>
          <w:rFonts w:ascii="Times New Roman" w:hAnsi="Times New Roman" w:cs="Times New Roman"/>
          <w:sz w:val="24"/>
          <w:szCs w:val="24"/>
        </w:rPr>
        <w:t>oryantasyon</w:t>
      </w:r>
      <w:proofErr w:type="gramEnd"/>
      <w:r w:rsidRPr="00947814">
        <w:rPr>
          <w:rFonts w:ascii="Times New Roman" w:hAnsi="Times New Roman" w:cs="Times New Roman"/>
          <w:sz w:val="24"/>
          <w:szCs w:val="24"/>
        </w:rPr>
        <w:t xml:space="preserve"> memnuniyet anketinin ilk kısmını oluşturan, katılımcı bilgilerini </w:t>
      </w:r>
      <w:r w:rsidR="00881542" w:rsidRPr="00947814">
        <w:rPr>
          <w:rFonts w:ascii="Times New Roman" w:hAnsi="Times New Roman" w:cs="Times New Roman"/>
          <w:sz w:val="24"/>
          <w:szCs w:val="24"/>
        </w:rPr>
        <w:t>elde etmeye</w:t>
      </w:r>
      <w:r w:rsidRPr="00947814">
        <w:rPr>
          <w:rFonts w:ascii="Times New Roman" w:hAnsi="Times New Roman" w:cs="Times New Roman"/>
          <w:sz w:val="24"/>
          <w:szCs w:val="24"/>
        </w:rPr>
        <w:t xml:space="preserve"> yönelik sorulan sorulara verilen cevaplar doğrultusunda oluşturulan grafikler yer almaktadır. </w:t>
      </w:r>
    </w:p>
    <w:p w14:paraId="002EC57A" w14:textId="1D5A8887" w:rsidR="007669AE" w:rsidRPr="00947814" w:rsidRDefault="007669AE" w:rsidP="004372D1">
      <w:pPr>
        <w:tabs>
          <w:tab w:val="left" w:pos="1860"/>
        </w:tabs>
        <w:spacing w:after="0" w:line="240" w:lineRule="auto"/>
        <w:ind w:firstLine="567"/>
        <w:rPr>
          <w:rFonts w:ascii="Times New Roman" w:hAnsi="Times New Roman" w:cs="Times New Roman"/>
          <w:sz w:val="24"/>
          <w:szCs w:val="24"/>
        </w:rPr>
      </w:pPr>
      <w:r w:rsidRPr="00947814">
        <w:rPr>
          <w:rFonts w:ascii="Times New Roman" w:hAnsi="Times New Roman" w:cs="Times New Roman"/>
          <w:sz w:val="24"/>
          <w:szCs w:val="24"/>
        </w:rPr>
        <w:t xml:space="preserve">Oryantasyon Eğitimine katılan öğrencilerin cinsiyetlerine göre dağılımı ise </w:t>
      </w:r>
      <w:r w:rsidRPr="00947814">
        <w:rPr>
          <w:rFonts w:ascii="Times New Roman" w:hAnsi="Times New Roman" w:cs="Times New Roman"/>
          <w:b/>
          <w:i/>
          <w:sz w:val="24"/>
          <w:szCs w:val="24"/>
        </w:rPr>
        <w:t>Tablo 3</w:t>
      </w:r>
      <w:r w:rsidRPr="00947814">
        <w:rPr>
          <w:rFonts w:ascii="Times New Roman" w:hAnsi="Times New Roman" w:cs="Times New Roman"/>
          <w:sz w:val="24"/>
          <w:szCs w:val="24"/>
        </w:rPr>
        <w:t xml:space="preserve">’de görülmektedir. Bu veriler ışığında; anketteki bu soruya 12 erkek ve 12 kadın katılımcının yanıt verdiği görülmektedir. Eğitime katılan öğrencilerin yaş aralıklarına göre dağılımı ise </w:t>
      </w:r>
      <w:r w:rsidRPr="00947814">
        <w:rPr>
          <w:rFonts w:ascii="Times New Roman" w:hAnsi="Times New Roman" w:cs="Times New Roman"/>
          <w:b/>
          <w:i/>
          <w:sz w:val="24"/>
          <w:szCs w:val="24"/>
        </w:rPr>
        <w:t>Tablo 4</w:t>
      </w:r>
      <w:r w:rsidRPr="00947814">
        <w:rPr>
          <w:rFonts w:ascii="Times New Roman" w:hAnsi="Times New Roman" w:cs="Times New Roman"/>
          <w:sz w:val="24"/>
          <w:szCs w:val="24"/>
        </w:rPr>
        <w:t xml:space="preserve">’de görülmektedir. Bu tablodaki veriler ışığında; ankete katılan öğrencilerin yaş ortalamasının </w:t>
      </w:r>
      <w:r w:rsidRPr="00947814">
        <w:rPr>
          <w:rFonts w:ascii="Times New Roman" w:hAnsi="Times New Roman" w:cs="Times New Roman"/>
          <w:b/>
          <w:sz w:val="24"/>
          <w:szCs w:val="24"/>
        </w:rPr>
        <w:t>19,91</w:t>
      </w:r>
      <w:r w:rsidRPr="00947814">
        <w:rPr>
          <w:rFonts w:ascii="Times New Roman" w:hAnsi="Times New Roman" w:cs="Times New Roman"/>
          <w:sz w:val="24"/>
          <w:szCs w:val="24"/>
        </w:rPr>
        <w:t xml:space="preserve"> olduğu tespit edilmiştir.</w:t>
      </w:r>
    </w:p>
    <w:p w14:paraId="00E9D002" w14:textId="77777777" w:rsidR="0011147F" w:rsidRPr="00947814" w:rsidRDefault="0011147F" w:rsidP="00DE5886">
      <w:pPr>
        <w:tabs>
          <w:tab w:val="left" w:pos="1860"/>
        </w:tabs>
        <w:spacing w:after="0" w:line="240" w:lineRule="auto"/>
        <w:rPr>
          <w:rFonts w:ascii="Times New Roman" w:hAnsi="Times New Roman" w:cs="Times New Roman"/>
          <w:sz w:val="24"/>
          <w:szCs w:val="24"/>
        </w:rPr>
      </w:pPr>
    </w:p>
    <w:p w14:paraId="42034BC5" w14:textId="115EE7A8" w:rsidR="00184B82" w:rsidRPr="00947814" w:rsidRDefault="0036492C" w:rsidP="00DE5886">
      <w:pPr>
        <w:tabs>
          <w:tab w:val="left" w:pos="1860"/>
        </w:tabs>
        <w:spacing w:after="0" w:line="240" w:lineRule="auto"/>
        <w:rPr>
          <w:rFonts w:ascii="Times New Roman" w:hAnsi="Times New Roman" w:cs="Times New Roman"/>
          <w:sz w:val="24"/>
          <w:szCs w:val="24"/>
        </w:rPr>
      </w:pPr>
      <w:r w:rsidRPr="00947814">
        <w:rPr>
          <w:rFonts w:ascii="Times New Roman" w:hAnsi="Times New Roman" w:cs="Times New Roman"/>
          <w:sz w:val="24"/>
          <w:szCs w:val="24"/>
        </w:rPr>
        <w:lastRenderedPageBreak/>
        <w:t xml:space="preserve">   </w:t>
      </w:r>
      <w:r w:rsidR="00676045" w:rsidRPr="00947814">
        <w:rPr>
          <w:rFonts w:ascii="Times New Roman" w:hAnsi="Times New Roman" w:cs="Times New Roman"/>
          <w:noProof/>
          <w:sz w:val="24"/>
          <w:szCs w:val="24"/>
          <w:lang w:val="en-US"/>
        </w:rPr>
        <w:drawing>
          <wp:inline distT="0" distB="0" distL="0" distR="0" wp14:anchorId="4EF61B42" wp14:editId="7F43D2B9">
            <wp:extent cx="4691269" cy="2560320"/>
            <wp:effectExtent l="0" t="0" r="14605" b="11430"/>
            <wp:docPr id="4" name="Grafik 4">
              <a:extLst xmlns:a="http://schemas.openxmlformats.org/drawingml/2006/main">
                <a:ext uri="{FF2B5EF4-FFF2-40B4-BE49-F238E27FC236}">
                  <a16:creationId xmlns:a16="http://schemas.microsoft.com/office/drawing/2014/main" id="{3E33EA2B-F3C6-F558-0663-CA1B7E62AE75}"/>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r w:rsidRPr="00947814">
        <w:rPr>
          <w:rFonts w:ascii="Times New Roman" w:hAnsi="Times New Roman" w:cs="Times New Roman"/>
          <w:sz w:val="24"/>
          <w:szCs w:val="24"/>
        </w:rPr>
        <w:t xml:space="preserve">  </w:t>
      </w:r>
      <w:r w:rsidR="00676045" w:rsidRPr="00947814">
        <w:rPr>
          <w:rFonts w:ascii="Times New Roman" w:hAnsi="Times New Roman" w:cs="Times New Roman"/>
          <w:noProof/>
          <w:sz w:val="24"/>
          <w:szCs w:val="24"/>
          <w:lang w:val="en-US"/>
        </w:rPr>
        <w:drawing>
          <wp:inline distT="0" distB="0" distL="0" distR="0" wp14:anchorId="24500F8F" wp14:editId="5D8FCA4D">
            <wp:extent cx="4834255" cy="2561936"/>
            <wp:effectExtent l="0" t="0" r="4445" b="10160"/>
            <wp:docPr id="5" name="Grafik 5">
              <a:extLst xmlns:a="http://schemas.openxmlformats.org/drawingml/2006/main">
                <a:ext uri="{FF2B5EF4-FFF2-40B4-BE49-F238E27FC236}">
                  <a16:creationId xmlns:a16="http://schemas.microsoft.com/office/drawing/2014/main" id="{3E33EA2B-F3C6-F558-0663-CA1B7E62AE75}"/>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14:paraId="137E9AE3" w14:textId="2CD1BE7D" w:rsidR="00DE5886" w:rsidRPr="00947814" w:rsidRDefault="004372D1" w:rsidP="00C53DA9">
      <w:pPr>
        <w:tabs>
          <w:tab w:val="left" w:pos="1860"/>
        </w:tabs>
        <w:spacing w:after="0" w:line="240" w:lineRule="auto"/>
        <w:jc w:val="center"/>
        <w:rPr>
          <w:rFonts w:ascii="Times New Roman" w:hAnsi="Times New Roman" w:cs="Times New Roman"/>
          <w:sz w:val="24"/>
          <w:szCs w:val="24"/>
        </w:rPr>
      </w:pPr>
      <w:r w:rsidRPr="00947814">
        <w:rPr>
          <w:rFonts w:ascii="Times New Roman" w:hAnsi="Times New Roman" w:cs="Times New Roman"/>
          <w:b/>
          <w:sz w:val="24"/>
          <w:szCs w:val="24"/>
        </w:rPr>
        <w:t>Tablo 3</w:t>
      </w:r>
      <w:r w:rsidR="0036492C" w:rsidRPr="00947814">
        <w:rPr>
          <w:rFonts w:ascii="Times New Roman" w:hAnsi="Times New Roman" w:cs="Times New Roman"/>
          <w:b/>
          <w:sz w:val="24"/>
          <w:szCs w:val="24"/>
        </w:rPr>
        <w:t>:</w:t>
      </w:r>
      <w:r w:rsidR="0036492C" w:rsidRPr="00947814">
        <w:rPr>
          <w:rFonts w:ascii="Times New Roman" w:hAnsi="Times New Roman" w:cs="Times New Roman"/>
          <w:sz w:val="24"/>
          <w:szCs w:val="24"/>
        </w:rPr>
        <w:t xml:space="preserve"> Katılımcıların Cinsiyeti </w:t>
      </w:r>
      <w:r w:rsidR="0036492C" w:rsidRPr="00947814">
        <w:rPr>
          <w:rFonts w:ascii="Times New Roman" w:hAnsi="Times New Roman" w:cs="Times New Roman"/>
          <w:sz w:val="24"/>
          <w:szCs w:val="24"/>
        </w:rPr>
        <w:tab/>
      </w:r>
      <w:r w:rsidR="0036492C" w:rsidRPr="00947814">
        <w:rPr>
          <w:rFonts w:ascii="Times New Roman" w:hAnsi="Times New Roman" w:cs="Times New Roman"/>
          <w:sz w:val="24"/>
          <w:szCs w:val="24"/>
        </w:rPr>
        <w:tab/>
      </w:r>
      <w:r w:rsidR="0036492C" w:rsidRPr="00947814">
        <w:rPr>
          <w:rFonts w:ascii="Times New Roman" w:hAnsi="Times New Roman" w:cs="Times New Roman"/>
          <w:sz w:val="24"/>
          <w:szCs w:val="24"/>
        </w:rPr>
        <w:tab/>
      </w:r>
      <w:r w:rsidR="0036492C" w:rsidRPr="00947814">
        <w:rPr>
          <w:rFonts w:ascii="Times New Roman" w:hAnsi="Times New Roman" w:cs="Times New Roman"/>
          <w:sz w:val="24"/>
          <w:szCs w:val="24"/>
        </w:rPr>
        <w:tab/>
      </w:r>
      <w:r w:rsidR="0036492C" w:rsidRPr="00947814">
        <w:rPr>
          <w:rFonts w:ascii="Times New Roman" w:hAnsi="Times New Roman" w:cs="Times New Roman"/>
          <w:sz w:val="24"/>
          <w:szCs w:val="24"/>
        </w:rPr>
        <w:tab/>
      </w:r>
      <w:r w:rsidR="0036492C" w:rsidRPr="00947814">
        <w:rPr>
          <w:rFonts w:ascii="Times New Roman" w:hAnsi="Times New Roman" w:cs="Times New Roman"/>
          <w:sz w:val="24"/>
          <w:szCs w:val="24"/>
        </w:rPr>
        <w:tab/>
      </w:r>
      <w:r w:rsidRPr="00947814">
        <w:rPr>
          <w:rFonts w:ascii="Times New Roman" w:hAnsi="Times New Roman" w:cs="Times New Roman"/>
          <w:b/>
          <w:sz w:val="24"/>
          <w:szCs w:val="24"/>
        </w:rPr>
        <w:t>Tablo 4</w:t>
      </w:r>
      <w:r w:rsidR="0036492C" w:rsidRPr="00947814">
        <w:rPr>
          <w:rFonts w:ascii="Times New Roman" w:hAnsi="Times New Roman" w:cs="Times New Roman"/>
          <w:b/>
          <w:sz w:val="24"/>
          <w:szCs w:val="24"/>
        </w:rPr>
        <w:t>:</w:t>
      </w:r>
      <w:r w:rsidR="0036492C" w:rsidRPr="00947814">
        <w:rPr>
          <w:rFonts w:ascii="Times New Roman" w:hAnsi="Times New Roman" w:cs="Times New Roman"/>
          <w:sz w:val="24"/>
          <w:szCs w:val="24"/>
        </w:rPr>
        <w:t xml:space="preserve"> Katılımcıların Yaş Aralığı</w:t>
      </w:r>
    </w:p>
    <w:p w14:paraId="7B08B387" w14:textId="77777777" w:rsidR="00C53DA9" w:rsidRPr="00947814" w:rsidRDefault="00C53DA9" w:rsidP="00C53DA9">
      <w:pPr>
        <w:tabs>
          <w:tab w:val="left" w:pos="1860"/>
        </w:tabs>
        <w:spacing w:after="0" w:line="240" w:lineRule="auto"/>
        <w:jc w:val="center"/>
        <w:rPr>
          <w:rFonts w:ascii="Times New Roman" w:hAnsi="Times New Roman" w:cs="Times New Roman"/>
          <w:sz w:val="24"/>
          <w:szCs w:val="24"/>
        </w:rPr>
      </w:pPr>
    </w:p>
    <w:p w14:paraId="093F6733" w14:textId="3925DBF1" w:rsidR="007669AE" w:rsidRPr="00947814" w:rsidRDefault="00C62AC6" w:rsidP="007669AE">
      <w:pPr>
        <w:tabs>
          <w:tab w:val="left" w:pos="1860"/>
        </w:tabs>
        <w:spacing w:after="0" w:line="240" w:lineRule="auto"/>
        <w:ind w:firstLine="851"/>
        <w:rPr>
          <w:rFonts w:ascii="Times New Roman" w:hAnsi="Times New Roman" w:cs="Times New Roman"/>
          <w:sz w:val="24"/>
          <w:szCs w:val="24"/>
        </w:rPr>
      </w:pPr>
      <w:r w:rsidRPr="00947814">
        <w:rPr>
          <w:rFonts w:ascii="Times New Roman" w:hAnsi="Times New Roman" w:cs="Times New Roman"/>
          <w:sz w:val="24"/>
          <w:szCs w:val="24"/>
        </w:rPr>
        <w:t xml:space="preserve">          </w:t>
      </w:r>
      <w:r w:rsidR="007669AE" w:rsidRPr="00947814">
        <w:rPr>
          <w:rFonts w:ascii="Times New Roman" w:hAnsi="Times New Roman" w:cs="Times New Roman"/>
          <w:sz w:val="24"/>
          <w:szCs w:val="24"/>
        </w:rPr>
        <w:t xml:space="preserve">Oryantasyon eğitimine katılan öğrencilerin hazırlık bilgilerinin yer aldığı </w:t>
      </w:r>
      <w:r w:rsidR="007669AE" w:rsidRPr="00947814">
        <w:rPr>
          <w:rFonts w:ascii="Times New Roman" w:hAnsi="Times New Roman" w:cs="Times New Roman"/>
          <w:b/>
          <w:sz w:val="24"/>
          <w:szCs w:val="24"/>
        </w:rPr>
        <w:t>Tablo 5</w:t>
      </w:r>
      <w:r w:rsidR="007669AE" w:rsidRPr="00947814">
        <w:rPr>
          <w:rFonts w:ascii="Times New Roman" w:hAnsi="Times New Roman" w:cs="Times New Roman"/>
          <w:sz w:val="24"/>
          <w:szCs w:val="24"/>
        </w:rPr>
        <w:t xml:space="preserve">’in ışığında hazırlık eğitimini 16 öğrencinin Toros Üniversitesinde, 3 öğrencinin farklı bir üniversitede aldığı ve 3 öğrencinin ise hiç </w:t>
      </w:r>
      <w:r w:rsidR="007669AE">
        <w:rPr>
          <w:rFonts w:ascii="Times New Roman" w:hAnsi="Times New Roman" w:cs="Times New Roman"/>
          <w:sz w:val="24"/>
          <w:szCs w:val="24"/>
        </w:rPr>
        <w:t xml:space="preserve">hazırlık eğitimi </w:t>
      </w:r>
      <w:r w:rsidR="007669AE" w:rsidRPr="00947814">
        <w:rPr>
          <w:rFonts w:ascii="Times New Roman" w:hAnsi="Times New Roman" w:cs="Times New Roman"/>
          <w:sz w:val="24"/>
          <w:szCs w:val="24"/>
        </w:rPr>
        <w:t>almadığı tespit edilmiştir.</w:t>
      </w:r>
      <w:r w:rsidR="007669AE">
        <w:rPr>
          <w:rFonts w:ascii="Times New Roman" w:hAnsi="Times New Roman" w:cs="Times New Roman"/>
          <w:sz w:val="24"/>
          <w:szCs w:val="24"/>
        </w:rPr>
        <w:t xml:space="preserve"> Bu durum öğrencilerin Toros Üniversitesi’ne yabancı olmadıklarının bir göstergesi olarak düşünülebilir.</w:t>
      </w:r>
    </w:p>
    <w:p w14:paraId="17DC43AC" w14:textId="6066CC38" w:rsidR="00184B82" w:rsidRPr="00947814" w:rsidRDefault="00184B82" w:rsidP="00DE5886">
      <w:pPr>
        <w:tabs>
          <w:tab w:val="left" w:pos="1860"/>
        </w:tabs>
        <w:spacing w:after="0" w:line="240" w:lineRule="auto"/>
        <w:jc w:val="both"/>
        <w:rPr>
          <w:rFonts w:ascii="Times New Roman" w:hAnsi="Times New Roman" w:cs="Times New Roman"/>
          <w:sz w:val="24"/>
          <w:szCs w:val="24"/>
        </w:rPr>
      </w:pPr>
    </w:p>
    <w:p w14:paraId="1E9474A7" w14:textId="404BF0F3" w:rsidR="00B5599F" w:rsidRPr="00947814" w:rsidRDefault="00B5599F" w:rsidP="00DE5886">
      <w:pPr>
        <w:tabs>
          <w:tab w:val="left" w:pos="1860"/>
        </w:tabs>
        <w:spacing w:after="0" w:line="240" w:lineRule="auto"/>
        <w:jc w:val="both"/>
        <w:rPr>
          <w:rFonts w:ascii="Times New Roman" w:hAnsi="Times New Roman" w:cs="Times New Roman"/>
          <w:sz w:val="24"/>
          <w:szCs w:val="24"/>
        </w:rPr>
      </w:pPr>
    </w:p>
    <w:p w14:paraId="7BCEAC2C" w14:textId="3A38E3CC" w:rsidR="0079762A" w:rsidRPr="00947814" w:rsidRDefault="00B5599F" w:rsidP="0079762A">
      <w:pPr>
        <w:tabs>
          <w:tab w:val="left" w:pos="1860"/>
        </w:tabs>
        <w:spacing w:after="0" w:line="240" w:lineRule="auto"/>
        <w:jc w:val="center"/>
        <w:rPr>
          <w:rFonts w:ascii="Times New Roman" w:hAnsi="Times New Roman" w:cs="Times New Roman"/>
          <w:sz w:val="24"/>
          <w:szCs w:val="24"/>
        </w:rPr>
      </w:pPr>
      <w:r w:rsidRPr="00947814">
        <w:rPr>
          <w:rFonts w:ascii="Times New Roman" w:hAnsi="Times New Roman" w:cs="Times New Roman"/>
          <w:noProof/>
          <w:sz w:val="24"/>
          <w:szCs w:val="24"/>
          <w:lang w:val="en-US"/>
        </w:rPr>
        <w:drawing>
          <wp:inline distT="0" distB="0" distL="0" distR="0" wp14:anchorId="2ABCA90E" wp14:editId="1649994A">
            <wp:extent cx="4683125" cy="2654935"/>
            <wp:effectExtent l="0" t="0" r="3175" b="12065"/>
            <wp:docPr id="8" name="Grafik 8"/>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14:paraId="55753903" w14:textId="3387CB6C" w:rsidR="004372D1" w:rsidRPr="00947814" w:rsidRDefault="004372D1" w:rsidP="004372D1">
      <w:pPr>
        <w:tabs>
          <w:tab w:val="left" w:pos="1860"/>
        </w:tabs>
        <w:spacing w:after="0" w:line="240" w:lineRule="auto"/>
        <w:jc w:val="center"/>
        <w:rPr>
          <w:rFonts w:ascii="Times New Roman" w:hAnsi="Times New Roman" w:cs="Times New Roman"/>
          <w:sz w:val="24"/>
          <w:szCs w:val="24"/>
        </w:rPr>
      </w:pPr>
      <w:r w:rsidRPr="00947814">
        <w:rPr>
          <w:rFonts w:ascii="Times New Roman" w:hAnsi="Times New Roman" w:cs="Times New Roman"/>
          <w:b/>
          <w:sz w:val="24"/>
          <w:szCs w:val="24"/>
        </w:rPr>
        <w:t>Tablo 5</w:t>
      </w:r>
      <w:r w:rsidR="008026D8" w:rsidRPr="00947814">
        <w:rPr>
          <w:rFonts w:ascii="Times New Roman" w:hAnsi="Times New Roman" w:cs="Times New Roman"/>
          <w:sz w:val="24"/>
          <w:szCs w:val="24"/>
        </w:rPr>
        <w:t>:</w:t>
      </w:r>
      <w:r w:rsidR="0079762A" w:rsidRPr="00947814">
        <w:rPr>
          <w:rFonts w:ascii="Times New Roman" w:hAnsi="Times New Roman" w:cs="Times New Roman"/>
          <w:sz w:val="24"/>
          <w:szCs w:val="24"/>
        </w:rPr>
        <w:t xml:space="preserve"> Öğrencilerin hazırlık eğitimi bilgileri</w:t>
      </w:r>
      <w:r w:rsidR="008026D8" w:rsidRPr="00947814">
        <w:rPr>
          <w:rFonts w:ascii="Times New Roman" w:hAnsi="Times New Roman" w:cs="Times New Roman"/>
          <w:sz w:val="24"/>
          <w:szCs w:val="24"/>
        </w:rPr>
        <w:t xml:space="preserve"> </w:t>
      </w:r>
      <w:r w:rsidRPr="00947814">
        <w:rPr>
          <w:rFonts w:ascii="Times New Roman" w:hAnsi="Times New Roman" w:cs="Times New Roman"/>
          <w:sz w:val="24"/>
          <w:szCs w:val="24"/>
        </w:rPr>
        <w:t xml:space="preserve"> </w:t>
      </w:r>
    </w:p>
    <w:p w14:paraId="7B93BE8E" w14:textId="6E0242FF" w:rsidR="0079762A" w:rsidRPr="00947814" w:rsidRDefault="0079762A" w:rsidP="004372D1">
      <w:pPr>
        <w:tabs>
          <w:tab w:val="left" w:pos="1860"/>
        </w:tabs>
        <w:spacing w:after="0" w:line="240" w:lineRule="auto"/>
        <w:jc w:val="center"/>
        <w:rPr>
          <w:rFonts w:ascii="Times New Roman" w:hAnsi="Times New Roman" w:cs="Times New Roman"/>
          <w:sz w:val="24"/>
          <w:szCs w:val="24"/>
        </w:rPr>
      </w:pPr>
    </w:p>
    <w:p w14:paraId="0FC62770" w14:textId="77777777" w:rsidR="00B9506A" w:rsidRPr="00947814" w:rsidRDefault="00B9506A" w:rsidP="00B9506A">
      <w:pPr>
        <w:tabs>
          <w:tab w:val="left" w:pos="1860"/>
        </w:tabs>
        <w:spacing w:after="0" w:line="240" w:lineRule="auto"/>
        <w:ind w:firstLine="851"/>
        <w:jc w:val="both"/>
        <w:rPr>
          <w:rFonts w:ascii="Times New Roman" w:hAnsi="Times New Roman" w:cs="Times New Roman"/>
          <w:sz w:val="24"/>
          <w:szCs w:val="24"/>
        </w:rPr>
      </w:pPr>
      <w:r w:rsidRPr="00947814">
        <w:rPr>
          <w:rFonts w:ascii="Times New Roman" w:hAnsi="Times New Roman" w:cs="Times New Roman"/>
          <w:b/>
          <w:sz w:val="24"/>
          <w:szCs w:val="24"/>
        </w:rPr>
        <w:t>Tablo 6</w:t>
      </w:r>
      <w:r w:rsidRPr="00947814">
        <w:rPr>
          <w:rFonts w:ascii="Times New Roman" w:hAnsi="Times New Roman" w:cs="Times New Roman"/>
          <w:sz w:val="24"/>
          <w:szCs w:val="24"/>
        </w:rPr>
        <w:t xml:space="preserve"> ve </w:t>
      </w:r>
      <w:r w:rsidRPr="00947814">
        <w:rPr>
          <w:rFonts w:ascii="Times New Roman" w:hAnsi="Times New Roman" w:cs="Times New Roman"/>
          <w:b/>
          <w:sz w:val="24"/>
          <w:szCs w:val="24"/>
        </w:rPr>
        <w:t>Tablo 7</w:t>
      </w:r>
      <w:r w:rsidRPr="00947814">
        <w:rPr>
          <w:rFonts w:ascii="Times New Roman" w:hAnsi="Times New Roman" w:cs="Times New Roman"/>
          <w:sz w:val="24"/>
          <w:szCs w:val="24"/>
        </w:rPr>
        <w:t xml:space="preserve">’den görülebileceği üzere </w:t>
      </w:r>
      <w:proofErr w:type="gramStart"/>
      <w:r w:rsidRPr="00947814">
        <w:rPr>
          <w:rFonts w:ascii="Times New Roman" w:hAnsi="Times New Roman" w:cs="Times New Roman"/>
          <w:sz w:val="24"/>
          <w:szCs w:val="24"/>
        </w:rPr>
        <w:t>oryantasyon</w:t>
      </w:r>
      <w:proofErr w:type="gramEnd"/>
      <w:r w:rsidRPr="00947814">
        <w:rPr>
          <w:rFonts w:ascii="Times New Roman" w:hAnsi="Times New Roman" w:cs="Times New Roman"/>
          <w:sz w:val="24"/>
          <w:szCs w:val="24"/>
        </w:rPr>
        <w:t xml:space="preserve"> eğitimine katılan öğrencilerin büyük çoğunluğu Anadolu Liselerinden mezun olmuş ve okudukları lisede di</w:t>
      </w:r>
      <w:r>
        <w:rPr>
          <w:rFonts w:ascii="Times New Roman" w:hAnsi="Times New Roman" w:cs="Times New Roman"/>
          <w:sz w:val="24"/>
          <w:szCs w:val="24"/>
        </w:rPr>
        <w:t xml:space="preserve">l bölümünde eğitim görmüşlerdir. </w:t>
      </w:r>
    </w:p>
    <w:p w14:paraId="592C81EF" w14:textId="77777777" w:rsidR="00385CC9" w:rsidRPr="00947814" w:rsidRDefault="00385CC9" w:rsidP="00385CC9">
      <w:pPr>
        <w:tabs>
          <w:tab w:val="left" w:pos="1860"/>
        </w:tabs>
        <w:spacing w:after="0" w:line="240" w:lineRule="auto"/>
        <w:ind w:firstLine="851"/>
        <w:rPr>
          <w:rFonts w:ascii="Times New Roman" w:hAnsi="Times New Roman" w:cs="Times New Roman"/>
          <w:sz w:val="24"/>
          <w:szCs w:val="24"/>
        </w:rPr>
      </w:pPr>
    </w:p>
    <w:p w14:paraId="71D8BD1B" w14:textId="77777777" w:rsidR="0079762A" w:rsidRPr="00947814" w:rsidRDefault="0079762A" w:rsidP="004372D1">
      <w:pPr>
        <w:tabs>
          <w:tab w:val="left" w:pos="1860"/>
        </w:tabs>
        <w:spacing w:after="0" w:line="240" w:lineRule="auto"/>
        <w:jc w:val="center"/>
        <w:rPr>
          <w:rFonts w:ascii="Times New Roman" w:hAnsi="Times New Roman" w:cs="Times New Roman"/>
          <w:sz w:val="24"/>
          <w:szCs w:val="24"/>
        </w:rPr>
      </w:pPr>
    </w:p>
    <w:p w14:paraId="28835A99" w14:textId="52C75674" w:rsidR="00542A9B" w:rsidRPr="00947814" w:rsidRDefault="00542A9B" w:rsidP="00DE5886">
      <w:pPr>
        <w:tabs>
          <w:tab w:val="left" w:pos="1860"/>
        </w:tabs>
        <w:spacing w:after="0" w:line="240" w:lineRule="auto"/>
        <w:jc w:val="both"/>
        <w:rPr>
          <w:rFonts w:ascii="Times New Roman" w:hAnsi="Times New Roman" w:cs="Times New Roman"/>
          <w:sz w:val="24"/>
          <w:szCs w:val="24"/>
        </w:rPr>
      </w:pPr>
      <w:r w:rsidRPr="00947814">
        <w:rPr>
          <w:rFonts w:ascii="Times New Roman" w:hAnsi="Times New Roman" w:cs="Times New Roman"/>
          <w:noProof/>
          <w:sz w:val="24"/>
          <w:szCs w:val="24"/>
          <w:lang w:val="en-US"/>
        </w:rPr>
        <w:drawing>
          <wp:inline distT="0" distB="0" distL="0" distR="0" wp14:anchorId="501612F9" wp14:editId="34F2EC2D">
            <wp:extent cx="4754880" cy="3367751"/>
            <wp:effectExtent l="0" t="0" r="7620" b="4445"/>
            <wp:docPr id="9" name="Grafik 9"/>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r w:rsidRPr="00947814">
        <w:rPr>
          <w:rFonts w:ascii="Times New Roman" w:hAnsi="Times New Roman" w:cs="Times New Roman"/>
          <w:sz w:val="24"/>
          <w:szCs w:val="24"/>
        </w:rPr>
        <w:t xml:space="preserve">  </w:t>
      </w:r>
      <w:r w:rsidRPr="00947814">
        <w:rPr>
          <w:rFonts w:ascii="Times New Roman" w:hAnsi="Times New Roman" w:cs="Times New Roman"/>
          <w:noProof/>
          <w:sz w:val="24"/>
          <w:szCs w:val="24"/>
          <w:lang w:val="en-US"/>
        </w:rPr>
        <w:drawing>
          <wp:inline distT="0" distB="0" distL="0" distR="0" wp14:anchorId="4C452710" wp14:editId="3CF65FD6">
            <wp:extent cx="4762831" cy="3361359"/>
            <wp:effectExtent l="0" t="0" r="0" b="10795"/>
            <wp:docPr id="13" name="Grafik 13"/>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inline>
        </w:drawing>
      </w:r>
    </w:p>
    <w:p w14:paraId="47669788" w14:textId="3B170CD3" w:rsidR="008026D8" w:rsidRPr="00947814" w:rsidRDefault="008026D8" w:rsidP="00DE5886">
      <w:pPr>
        <w:tabs>
          <w:tab w:val="left" w:pos="1860"/>
        </w:tabs>
        <w:spacing w:after="0" w:line="240" w:lineRule="auto"/>
        <w:jc w:val="both"/>
        <w:rPr>
          <w:rFonts w:ascii="Times New Roman" w:hAnsi="Times New Roman" w:cs="Times New Roman"/>
          <w:sz w:val="24"/>
          <w:szCs w:val="24"/>
        </w:rPr>
      </w:pPr>
      <w:r w:rsidRPr="00947814">
        <w:rPr>
          <w:rFonts w:ascii="Times New Roman" w:hAnsi="Times New Roman" w:cs="Times New Roman"/>
          <w:b/>
          <w:sz w:val="24"/>
          <w:szCs w:val="24"/>
        </w:rPr>
        <w:t xml:space="preserve"> </w:t>
      </w:r>
      <w:r w:rsidR="00385CC9" w:rsidRPr="00947814">
        <w:rPr>
          <w:rFonts w:ascii="Times New Roman" w:hAnsi="Times New Roman" w:cs="Times New Roman"/>
          <w:b/>
          <w:sz w:val="24"/>
          <w:szCs w:val="24"/>
        </w:rPr>
        <w:t xml:space="preserve">                 </w:t>
      </w:r>
      <w:r w:rsidRPr="00947814">
        <w:rPr>
          <w:rFonts w:ascii="Times New Roman" w:hAnsi="Times New Roman" w:cs="Times New Roman"/>
          <w:b/>
          <w:sz w:val="24"/>
          <w:szCs w:val="24"/>
        </w:rPr>
        <w:t xml:space="preserve">    Tablo 6</w:t>
      </w:r>
      <w:r w:rsidRPr="00947814">
        <w:rPr>
          <w:rFonts w:ascii="Times New Roman" w:hAnsi="Times New Roman" w:cs="Times New Roman"/>
          <w:sz w:val="24"/>
          <w:szCs w:val="24"/>
        </w:rPr>
        <w:t>:</w:t>
      </w:r>
      <w:r w:rsidR="00385CC9" w:rsidRPr="00947814">
        <w:rPr>
          <w:rFonts w:ascii="Times New Roman" w:hAnsi="Times New Roman" w:cs="Times New Roman"/>
          <w:sz w:val="24"/>
          <w:szCs w:val="24"/>
        </w:rPr>
        <w:t xml:space="preserve"> Öğrencilerin lise eğitimi bilgileri</w:t>
      </w:r>
      <w:r w:rsidRPr="00947814">
        <w:rPr>
          <w:rFonts w:ascii="Times New Roman" w:hAnsi="Times New Roman" w:cs="Times New Roman"/>
          <w:sz w:val="24"/>
          <w:szCs w:val="24"/>
        </w:rPr>
        <w:t xml:space="preserve">                                  </w:t>
      </w:r>
      <w:r w:rsidR="00385CC9" w:rsidRPr="00947814">
        <w:rPr>
          <w:rFonts w:ascii="Times New Roman" w:hAnsi="Times New Roman" w:cs="Times New Roman"/>
          <w:sz w:val="24"/>
          <w:szCs w:val="24"/>
        </w:rPr>
        <w:t xml:space="preserve">                             </w:t>
      </w:r>
      <w:r w:rsidRPr="00947814">
        <w:rPr>
          <w:rFonts w:ascii="Times New Roman" w:hAnsi="Times New Roman" w:cs="Times New Roman"/>
          <w:sz w:val="24"/>
          <w:szCs w:val="24"/>
        </w:rPr>
        <w:t xml:space="preserve">   </w:t>
      </w:r>
      <w:r w:rsidRPr="00947814">
        <w:rPr>
          <w:rFonts w:ascii="Times New Roman" w:hAnsi="Times New Roman" w:cs="Times New Roman"/>
          <w:b/>
          <w:sz w:val="24"/>
          <w:szCs w:val="24"/>
        </w:rPr>
        <w:t>Tablo 7</w:t>
      </w:r>
      <w:r w:rsidRPr="00947814">
        <w:rPr>
          <w:rFonts w:ascii="Times New Roman" w:hAnsi="Times New Roman" w:cs="Times New Roman"/>
          <w:sz w:val="24"/>
          <w:szCs w:val="24"/>
        </w:rPr>
        <w:t xml:space="preserve">: </w:t>
      </w:r>
      <w:r w:rsidR="00385CC9" w:rsidRPr="00947814">
        <w:rPr>
          <w:rFonts w:ascii="Times New Roman" w:hAnsi="Times New Roman" w:cs="Times New Roman"/>
          <w:sz w:val="24"/>
          <w:szCs w:val="24"/>
        </w:rPr>
        <w:t>Öğrencilerin lisede okudukları bölüm bilgisi</w:t>
      </w:r>
      <w:r w:rsidRPr="00947814">
        <w:rPr>
          <w:rFonts w:ascii="Times New Roman" w:hAnsi="Times New Roman" w:cs="Times New Roman"/>
          <w:sz w:val="24"/>
          <w:szCs w:val="24"/>
        </w:rPr>
        <w:t xml:space="preserve">                          </w:t>
      </w:r>
    </w:p>
    <w:p w14:paraId="6D34B963" w14:textId="59960E31" w:rsidR="00542A9B" w:rsidRDefault="00542A9B" w:rsidP="00DE5886">
      <w:pPr>
        <w:tabs>
          <w:tab w:val="left" w:pos="1860"/>
        </w:tabs>
        <w:spacing w:after="0" w:line="240" w:lineRule="auto"/>
        <w:jc w:val="both"/>
        <w:rPr>
          <w:rFonts w:ascii="Times New Roman" w:hAnsi="Times New Roman" w:cs="Times New Roman"/>
          <w:sz w:val="24"/>
          <w:szCs w:val="24"/>
        </w:rPr>
      </w:pPr>
    </w:p>
    <w:p w14:paraId="6CAB428B" w14:textId="0124B90C" w:rsidR="00B9506A" w:rsidRDefault="00B9506A" w:rsidP="00DE5886">
      <w:pPr>
        <w:tabs>
          <w:tab w:val="left" w:pos="1860"/>
        </w:tabs>
        <w:spacing w:after="0" w:line="240" w:lineRule="auto"/>
        <w:jc w:val="both"/>
        <w:rPr>
          <w:rFonts w:ascii="Times New Roman" w:hAnsi="Times New Roman" w:cs="Times New Roman"/>
          <w:sz w:val="24"/>
          <w:szCs w:val="24"/>
        </w:rPr>
      </w:pPr>
    </w:p>
    <w:p w14:paraId="216A33C3" w14:textId="0FA261C6" w:rsidR="00B9506A" w:rsidRPr="00947814" w:rsidRDefault="00B9506A" w:rsidP="00B9506A">
      <w:pPr>
        <w:tabs>
          <w:tab w:val="left" w:pos="1860"/>
        </w:tabs>
        <w:spacing w:after="0" w:line="240" w:lineRule="auto"/>
        <w:ind w:firstLine="851"/>
        <w:jc w:val="both"/>
        <w:rPr>
          <w:rFonts w:ascii="Times New Roman" w:hAnsi="Times New Roman" w:cs="Times New Roman"/>
          <w:sz w:val="24"/>
          <w:szCs w:val="24"/>
        </w:rPr>
      </w:pPr>
      <w:r w:rsidRPr="00947814">
        <w:rPr>
          <w:rFonts w:ascii="Times New Roman" w:hAnsi="Times New Roman" w:cs="Times New Roman"/>
          <w:b/>
          <w:sz w:val="24"/>
          <w:szCs w:val="24"/>
        </w:rPr>
        <w:t>Tablo 8</w:t>
      </w:r>
      <w:r w:rsidRPr="00947814">
        <w:rPr>
          <w:rFonts w:ascii="Times New Roman" w:hAnsi="Times New Roman" w:cs="Times New Roman"/>
          <w:sz w:val="24"/>
          <w:szCs w:val="24"/>
        </w:rPr>
        <w:t xml:space="preserve">’de görüldüğü üzere, </w:t>
      </w:r>
      <w:proofErr w:type="gramStart"/>
      <w:r w:rsidRPr="00947814">
        <w:rPr>
          <w:rFonts w:ascii="Times New Roman" w:hAnsi="Times New Roman" w:cs="Times New Roman"/>
          <w:sz w:val="24"/>
          <w:szCs w:val="24"/>
        </w:rPr>
        <w:t>oryantasyon</w:t>
      </w:r>
      <w:proofErr w:type="gramEnd"/>
      <w:r w:rsidRPr="00947814">
        <w:rPr>
          <w:rFonts w:ascii="Times New Roman" w:hAnsi="Times New Roman" w:cs="Times New Roman"/>
          <w:sz w:val="24"/>
          <w:szCs w:val="24"/>
        </w:rPr>
        <w:t xml:space="preserve"> eğitimine katılan öğrencilerden 21’i Toros Üniversitesi’ne başlamadan önce hiçbir üniversite eğitimi almamış 3’ü ise tamamlamamış olsa dahi farklı bir üniversitede eğitim almıştır. </w:t>
      </w:r>
      <w:r w:rsidRPr="00947814">
        <w:rPr>
          <w:rFonts w:ascii="Times New Roman" w:hAnsi="Times New Roman" w:cs="Times New Roman"/>
          <w:b/>
          <w:sz w:val="24"/>
          <w:szCs w:val="24"/>
        </w:rPr>
        <w:t>Tablo 9</w:t>
      </w:r>
      <w:r w:rsidRPr="00947814">
        <w:rPr>
          <w:rFonts w:ascii="Times New Roman" w:hAnsi="Times New Roman" w:cs="Times New Roman"/>
          <w:sz w:val="24"/>
          <w:szCs w:val="24"/>
        </w:rPr>
        <w:t xml:space="preserve">’da yer alan bilgiler ışığında ise </w:t>
      </w:r>
      <w:proofErr w:type="gramStart"/>
      <w:r w:rsidRPr="00947814">
        <w:rPr>
          <w:rFonts w:ascii="Times New Roman" w:hAnsi="Times New Roman" w:cs="Times New Roman"/>
          <w:sz w:val="24"/>
          <w:szCs w:val="24"/>
        </w:rPr>
        <w:t>oryantasyon</w:t>
      </w:r>
      <w:proofErr w:type="gramEnd"/>
      <w:r w:rsidRPr="00947814">
        <w:rPr>
          <w:rFonts w:ascii="Times New Roman" w:hAnsi="Times New Roman" w:cs="Times New Roman"/>
          <w:sz w:val="24"/>
          <w:szCs w:val="24"/>
        </w:rPr>
        <w:t xml:space="preserve"> eğitimine katılan öğrencilerden büyük çoğunluğu</w:t>
      </w:r>
      <w:r>
        <w:rPr>
          <w:rFonts w:ascii="Times New Roman" w:hAnsi="Times New Roman" w:cs="Times New Roman"/>
          <w:sz w:val="24"/>
          <w:szCs w:val="24"/>
        </w:rPr>
        <w:t>nun</w:t>
      </w:r>
      <w:r w:rsidRPr="00947814">
        <w:rPr>
          <w:rFonts w:ascii="Times New Roman" w:hAnsi="Times New Roman" w:cs="Times New Roman"/>
          <w:sz w:val="24"/>
          <w:szCs w:val="24"/>
        </w:rPr>
        <w:t xml:space="preserve"> Mütercim ve Tercümanlık bölümünden genel</w:t>
      </w:r>
      <w:r>
        <w:rPr>
          <w:rFonts w:ascii="Times New Roman" w:hAnsi="Times New Roman" w:cs="Times New Roman"/>
          <w:sz w:val="24"/>
          <w:szCs w:val="24"/>
        </w:rPr>
        <w:t xml:space="preserve"> araştırma</w:t>
      </w:r>
      <w:r w:rsidRPr="00947814">
        <w:rPr>
          <w:rFonts w:ascii="Times New Roman" w:hAnsi="Times New Roman" w:cs="Times New Roman"/>
          <w:sz w:val="24"/>
          <w:szCs w:val="24"/>
        </w:rPr>
        <w:t xml:space="preserve"> ve internet araştırmasıyla haberdar oldukları tespit edilmiştir. Ayrıca bölümden haberdar olma biçimlerine ilişkin “</w:t>
      </w:r>
      <w:r w:rsidRPr="00B9506A">
        <w:rPr>
          <w:rFonts w:ascii="Times New Roman" w:hAnsi="Times New Roman" w:cs="Times New Roman"/>
          <w:i/>
          <w:iCs/>
          <w:sz w:val="24"/>
          <w:szCs w:val="24"/>
        </w:rPr>
        <w:t>Tercih sırasında</w:t>
      </w:r>
      <w:r w:rsidRPr="00947814">
        <w:rPr>
          <w:rFonts w:ascii="Times New Roman" w:hAnsi="Times New Roman" w:cs="Times New Roman"/>
          <w:sz w:val="24"/>
          <w:szCs w:val="24"/>
        </w:rPr>
        <w:t>”, “</w:t>
      </w:r>
      <w:r w:rsidRPr="00B9506A">
        <w:rPr>
          <w:rFonts w:ascii="Times New Roman" w:hAnsi="Times New Roman" w:cs="Times New Roman"/>
          <w:i/>
          <w:iCs/>
          <w:sz w:val="24"/>
          <w:szCs w:val="24"/>
        </w:rPr>
        <w:t xml:space="preserve">YÖK </w:t>
      </w:r>
      <w:r>
        <w:rPr>
          <w:rFonts w:ascii="Times New Roman" w:hAnsi="Times New Roman" w:cs="Times New Roman"/>
          <w:i/>
          <w:iCs/>
          <w:sz w:val="24"/>
          <w:szCs w:val="24"/>
        </w:rPr>
        <w:t>A</w:t>
      </w:r>
      <w:r w:rsidRPr="00B9506A">
        <w:rPr>
          <w:rFonts w:ascii="Times New Roman" w:hAnsi="Times New Roman" w:cs="Times New Roman"/>
          <w:i/>
          <w:iCs/>
          <w:sz w:val="24"/>
          <w:szCs w:val="24"/>
        </w:rPr>
        <w:t>tlas üzerinden</w:t>
      </w:r>
      <w:r w:rsidRPr="00947814">
        <w:rPr>
          <w:rFonts w:ascii="Times New Roman" w:hAnsi="Times New Roman" w:cs="Times New Roman"/>
          <w:sz w:val="24"/>
          <w:szCs w:val="24"/>
        </w:rPr>
        <w:t>” cevaplar</w:t>
      </w:r>
      <w:r>
        <w:rPr>
          <w:rFonts w:ascii="Times New Roman" w:hAnsi="Times New Roman" w:cs="Times New Roman"/>
          <w:sz w:val="24"/>
          <w:szCs w:val="24"/>
        </w:rPr>
        <w:t xml:space="preserve">ı </w:t>
      </w:r>
      <w:r w:rsidRPr="00947814">
        <w:rPr>
          <w:rFonts w:ascii="Times New Roman" w:hAnsi="Times New Roman" w:cs="Times New Roman"/>
          <w:sz w:val="24"/>
          <w:szCs w:val="24"/>
        </w:rPr>
        <w:t>alınmıştır.</w:t>
      </w:r>
    </w:p>
    <w:p w14:paraId="78DBC039" w14:textId="77777777" w:rsidR="00B9506A" w:rsidRPr="00947814" w:rsidRDefault="00B9506A" w:rsidP="00DE5886">
      <w:pPr>
        <w:tabs>
          <w:tab w:val="left" w:pos="1860"/>
        </w:tabs>
        <w:spacing w:after="0" w:line="240" w:lineRule="auto"/>
        <w:jc w:val="both"/>
        <w:rPr>
          <w:rFonts w:ascii="Times New Roman" w:hAnsi="Times New Roman" w:cs="Times New Roman"/>
          <w:sz w:val="24"/>
          <w:szCs w:val="24"/>
        </w:rPr>
      </w:pPr>
    </w:p>
    <w:p w14:paraId="45D79A6C" w14:textId="3CFDE106" w:rsidR="00542A9B" w:rsidRPr="00947814" w:rsidRDefault="00542A9B" w:rsidP="00DE5886">
      <w:pPr>
        <w:tabs>
          <w:tab w:val="left" w:pos="1860"/>
        </w:tabs>
        <w:spacing w:after="0" w:line="240" w:lineRule="auto"/>
        <w:jc w:val="both"/>
        <w:rPr>
          <w:rFonts w:ascii="Times New Roman" w:hAnsi="Times New Roman" w:cs="Times New Roman"/>
          <w:sz w:val="24"/>
          <w:szCs w:val="24"/>
        </w:rPr>
      </w:pPr>
      <w:r w:rsidRPr="00947814">
        <w:rPr>
          <w:rFonts w:ascii="Times New Roman" w:hAnsi="Times New Roman" w:cs="Times New Roman"/>
          <w:noProof/>
          <w:sz w:val="24"/>
          <w:szCs w:val="24"/>
          <w:lang w:val="en-US"/>
        </w:rPr>
        <w:lastRenderedPageBreak/>
        <w:drawing>
          <wp:inline distT="0" distB="0" distL="0" distR="0" wp14:anchorId="683E1453" wp14:editId="0C6AC408">
            <wp:extent cx="4564048" cy="3322016"/>
            <wp:effectExtent l="0" t="0" r="8255" b="12065"/>
            <wp:docPr id="14" name="Grafik 14"/>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inline>
        </w:drawing>
      </w:r>
      <w:r w:rsidRPr="00947814">
        <w:rPr>
          <w:rFonts w:ascii="Times New Roman" w:hAnsi="Times New Roman" w:cs="Times New Roman"/>
          <w:sz w:val="24"/>
          <w:szCs w:val="24"/>
        </w:rPr>
        <w:t xml:space="preserve">  </w:t>
      </w:r>
      <w:r w:rsidRPr="00947814">
        <w:rPr>
          <w:rFonts w:ascii="Times New Roman" w:hAnsi="Times New Roman" w:cs="Times New Roman"/>
          <w:noProof/>
          <w:sz w:val="24"/>
          <w:szCs w:val="24"/>
          <w:lang w:val="en-US"/>
        </w:rPr>
        <w:drawing>
          <wp:inline distT="0" distB="0" distL="0" distR="0" wp14:anchorId="53BC00B9" wp14:editId="7A5F81A7">
            <wp:extent cx="4953635" cy="3315666"/>
            <wp:effectExtent l="0" t="0" r="18415" b="18415"/>
            <wp:docPr id="15" name="Grafik 15"/>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inline>
        </w:drawing>
      </w:r>
      <w:r w:rsidRPr="00947814">
        <w:rPr>
          <w:rFonts w:ascii="Times New Roman" w:hAnsi="Times New Roman" w:cs="Times New Roman"/>
          <w:sz w:val="24"/>
          <w:szCs w:val="24"/>
        </w:rPr>
        <w:t xml:space="preserve">  </w:t>
      </w:r>
    </w:p>
    <w:p w14:paraId="72AE78AC" w14:textId="232E6765" w:rsidR="00542A9B" w:rsidRPr="00947814" w:rsidRDefault="008026D8" w:rsidP="00DE5886">
      <w:pPr>
        <w:tabs>
          <w:tab w:val="left" w:pos="1860"/>
        </w:tabs>
        <w:spacing w:after="0" w:line="240" w:lineRule="auto"/>
        <w:jc w:val="both"/>
        <w:rPr>
          <w:rFonts w:ascii="Times New Roman" w:hAnsi="Times New Roman" w:cs="Times New Roman"/>
          <w:sz w:val="24"/>
          <w:szCs w:val="24"/>
        </w:rPr>
      </w:pPr>
      <w:r w:rsidRPr="00947814">
        <w:rPr>
          <w:rFonts w:ascii="Times New Roman" w:hAnsi="Times New Roman" w:cs="Times New Roman"/>
          <w:sz w:val="24"/>
          <w:szCs w:val="24"/>
        </w:rPr>
        <w:t xml:space="preserve">       </w:t>
      </w:r>
      <w:r w:rsidR="008813C5" w:rsidRPr="00947814">
        <w:rPr>
          <w:rFonts w:ascii="Times New Roman" w:hAnsi="Times New Roman" w:cs="Times New Roman"/>
          <w:sz w:val="24"/>
          <w:szCs w:val="24"/>
        </w:rPr>
        <w:t xml:space="preserve">      </w:t>
      </w:r>
      <w:r w:rsidRPr="00947814">
        <w:rPr>
          <w:rFonts w:ascii="Times New Roman" w:hAnsi="Times New Roman" w:cs="Times New Roman"/>
          <w:sz w:val="24"/>
          <w:szCs w:val="24"/>
        </w:rPr>
        <w:t xml:space="preserve">           </w:t>
      </w:r>
      <w:r w:rsidRPr="00947814">
        <w:rPr>
          <w:rFonts w:ascii="Times New Roman" w:hAnsi="Times New Roman" w:cs="Times New Roman"/>
          <w:b/>
          <w:sz w:val="24"/>
          <w:szCs w:val="24"/>
        </w:rPr>
        <w:t>Tablo 8</w:t>
      </w:r>
      <w:r w:rsidRPr="00947814">
        <w:rPr>
          <w:rFonts w:ascii="Times New Roman" w:hAnsi="Times New Roman" w:cs="Times New Roman"/>
          <w:sz w:val="24"/>
          <w:szCs w:val="24"/>
        </w:rPr>
        <w:t xml:space="preserve">: </w:t>
      </w:r>
      <w:r w:rsidR="008813C5" w:rsidRPr="00947814">
        <w:rPr>
          <w:rFonts w:ascii="Times New Roman" w:hAnsi="Times New Roman" w:cs="Times New Roman"/>
          <w:sz w:val="24"/>
          <w:szCs w:val="24"/>
        </w:rPr>
        <w:t xml:space="preserve">Öğrencilerin önceki üniversite eğitimleri       </w:t>
      </w:r>
      <w:r w:rsidRPr="00947814">
        <w:rPr>
          <w:rFonts w:ascii="Times New Roman" w:hAnsi="Times New Roman" w:cs="Times New Roman"/>
          <w:sz w:val="24"/>
          <w:szCs w:val="24"/>
        </w:rPr>
        <w:t xml:space="preserve">           </w:t>
      </w:r>
      <w:r w:rsidRPr="00947814">
        <w:rPr>
          <w:rFonts w:ascii="Times New Roman" w:hAnsi="Times New Roman" w:cs="Times New Roman"/>
          <w:b/>
          <w:sz w:val="24"/>
          <w:szCs w:val="24"/>
        </w:rPr>
        <w:t>Tablo 9:</w:t>
      </w:r>
      <w:r w:rsidR="008813C5" w:rsidRPr="00947814">
        <w:rPr>
          <w:rFonts w:ascii="Times New Roman" w:hAnsi="Times New Roman" w:cs="Times New Roman"/>
          <w:sz w:val="24"/>
          <w:szCs w:val="24"/>
        </w:rPr>
        <w:t xml:space="preserve"> Öğrencilerin Mütercim ve Tercümanlık bölümünden haberdar olma biçimleri</w:t>
      </w:r>
    </w:p>
    <w:p w14:paraId="46414AAF" w14:textId="1CEF7828" w:rsidR="008813C5" w:rsidRDefault="008813C5" w:rsidP="00DE5886">
      <w:pPr>
        <w:tabs>
          <w:tab w:val="left" w:pos="1860"/>
        </w:tabs>
        <w:spacing w:after="0" w:line="240" w:lineRule="auto"/>
        <w:jc w:val="both"/>
        <w:rPr>
          <w:rFonts w:ascii="Times New Roman" w:hAnsi="Times New Roman" w:cs="Times New Roman"/>
          <w:sz w:val="24"/>
          <w:szCs w:val="24"/>
        </w:rPr>
      </w:pPr>
    </w:p>
    <w:p w14:paraId="637E1031" w14:textId="77777777" w:rsidR="00B9506A" w:rsidRPr="00947814" w:rsidRDefault="00B9506A" w:rsidP="00B9506A">
      <w:pPr>
        <w:tabs>
          <w:tab w:val="left" w:pos="1860"/>
        </w:tabs>
        <w:spacing w:after="0" w:line="240" w:lineRule="auto"/>
        <w:ind w:firstLine="851"/>
        <w:jc w:val="both"/>
        <w:rPr>
          <w:rFonts w:ascii="Times New Roman" w:hAnsi="Times New Roman" w:cs="Times New Roman"/>
          <w:sz w:val="24"/>
          <w:szCs w:val="24"/>
        </w:rPr>
      </w:pPr>
      <w:r w:rsidRPr="00947814">
        <w:rPr>
          <w:rFonts w:ascii="Times New Roman" w:hAnsi="Times New Roman" w:cs="Times New Roman"/>
          <w:sz w:val="24"/>
          <w:szCs w:val="24"/>
        </w:rPr>
        <w:t xml:space="preserve">Son olarak, </w:t>
      </w:r>
      <w:r w:rsidRPr="00947814">
        <w:rPr>
          <w:rFonts w:ascii="Times New Roman" w:hAnsi="Times New Roman" w:cs="Times New Roman"/>
          <w:b/>
          <w:sz w:val="24"/>
          <w:szCs w:val="24"/>
        </w:rPr>
        <w:t>Tablo 10</w:t>
      </w:r>
      <w:r w:rsidRPr="00947814">
        <w:rPr>
          <w:rFonts w:ascii="Times New Roman" w:hAnsi="Times New Roman" w:cs="Times New Roman"/>
          <w:sz w:val="24"/>
          <w:szCs w:val="24"/>
        </w:rPr>
        <w:t xml:space="preserve">’da yer alan bilgiler ışığında </w:t>
      </w:r>
      <w:proofErr w:type="gramStart"/>
      <w:r w:rsidRPr="00947814">
        <w:rPr>
          <w:rFonts w:ascii="Times New Roman" w:hAnsi="Times New Roman" w:cs="Times New Roman"/>
          <w:sz w:val="24"/>
          <w:szCs w:val="24"/>
        </w:rPr>
        <w:t>oryantasyon</w:t>
      </w:r>
      <w:proofErr w:type="gramEnd"/>
      <w:r w:rsidRPr="00947814">
        <w:rPr>
          <w:rFonts w:ascii="Times New Roman" w:hAnsi="Times New Roman" w:cs="Times New Roman"/>
          <w:sz w:val="24"/>
          <w:szCs w:val="24"/>
        </w:rPr>
        <w:t xml:space="preserve"> eğitimine katılan öğrencilerden büyük bir çoğunluğunun Mersin’de ikamet ettiği ve diğer öğrencilerin ise Aydın, Antep, Konya, Manisa, Niğde, Van ve Zonguldak şehirlerinden geldiği tespit edilmiştir.</w:t>
      </w:r>
    </w:p>
    <w:p w14:paraId="35E66A05" w14:textId="77777777" w:rsidR="00B9506A" w:rsidRPr="00947814" w:rsidRDefault="00B9506A" w:rsidP="00DE5886">
      <w:pPr>
        <w:tabs>
          <w:tab w:val="left" w:pos="1860"/>
        </w:tabs>
        <w:spacing w:after="0" w:line="240" w:lineRule="auto"/>
        <w:jc w:val="both"/>
        <w:rPr>
          <w:rFonts w:ascii="Times New Roman" w:hAnsi="Times New Roman" w:cs="Times New Roman"/>
          <w:sz w:val="24"/>
          <w:szCs w:val="24"/>
        </w:rPr>
      </w:pPr>
    </w:p>
    <w:p w14:paraId="16E86925" w14:textId="2E9605AD" w:rsidR="00542A9B" w:rsidRPr="00947814" w:rsidRDefault="00542A9B" w:rsidP="00B9506A">
      <w:pPr>
        <w:tabs>
          <w:tab w:val="left" w:pos="1860"/>
        </w:tabs>
        <w:spacing w:after="0" w:line="240" w:lineRule="auto"/>
        <w:jc w:val="center"/>
        <w:rPr>
          <w:rFonts w:ascii="Times New Roman" w:hAnsi="Times New Roman" w:cs="Times New Roman"/>
          <w:sz w:val="24"/>
          <w:szCs w:val="24"/>
        </w:rPr>
      </w:pPr>
      <w:r w:rsidRPr="00947814">
        <w:rPr>
          <w:rFonts w:ascii="Times New Roman" w:hAnsi="Times New Roman" w:cs="Times New Roman"/>
          <w:noProof/>
          <w:sz w:val="24"/>
          <w:szCs w:val="24"/>
          <w:lang w:val="en-US"/>
        </w:rPr>
        <w:drawing>
          <wp:inline distT="0" distB="0" distL="0" distR="0" wp14:anchorId="06FF8896" wp14:editId="7CCD727B">
            <wp:extent cx="8519160" cy="2141220"/>
            <wp:effectExtent l="0" t="0" r="15240" b="11430"/>
            <wp:docPr id="16" name="Grafik 16"/>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inline>
        </w:drawing>
      </w:r>
    </w:p>
    <w:p w14:paraId="37536540" w14:textId="177DF0C7" w:rsidR="00FE6B58" w:rsidRPr="00947814" w:rsidRDefault="00FE6B58" w:rsidP="00DE5886">
      <w:pPr>
        <w:tabs>
          <w:tab w:val="left" w:pos="1860"/>
        </w:tabs>
        <w:spacing w:after="0" w:line="240" w:lineRule="auto"/>
        <w:jc w:val="both"/>
        <w:rPr>
          <w:rFonts w:ascii="Times New Roman" w:hAnsi="Times New Roman" w:cs="Times New Roman"/>
          <w:sz w:val="24"/>
          <w:szCs w:val="24"/>
        </w:rPr>
      </w:pPr>
      <w:r w:rsidRPr="00947814">
        <w:rPr>
          <w:rFonts w:ascii="Times New Roman" w:hAnsi="Times New Roman" w:cs="Times New Roman"/>
          <w:sz w:val="24"/>
          <w:szCs w:val="24"/>
        </w:rPr>
        <w:t xml:space="preserve">                                                                                       </w:t>
      </w:r>
      <w:r w:rsidR="008026D8" w:rsidRPr="00947814">
        <w:rPr>
          <w:rFonts w:ascii="Times New Roman" w:hAnsi="Times New Roman" w:cs="Times New Roman"/>
          <w:b/>
          <w:sz w:val="24"/>
          <w:szCs w:val="24"/>
        </w:rPr>
        <w:t>Tablo 10:</w:t>
      </w:r>
      <w:r w:rsidRPr="00947814">
        <w:rPr>
          <w:rFonts w:ascii="Times New Roman" w:hAnsi="Times New Roman" w:cs="Times New Roman"/>
          <w:sz w:val="24"/>
          <w:szCs w:val="24"/>
        </w:rPr>
        <w:t xml:space="preserve"> Öğrencilerin ailelerinin ikamet ettiği şehirler</w:t>
      </w:r>
    </w:p>
    <w:p w14:paraId="476BC138" w14:textId="77777777" w:rsidR="00690A25" w:rsidRDefault="00690A25" w:rsidP="00542A9B">
      <w:pPr>
        <w:pBdr>
          <w:bottom w:val="single" w:sz="4" w:space="1" w:color="auto"/>
        </w:pBdr>
        <w:spacing w:before="100" w:beforeAutospacing="1" w:after="100" w:afterAutospacing="1" w:line="240" w:lineRule="auto"/>
        <w:ind w:left="360"/>
        <w:jc w:val="both"/>
        <w:rPr>
          <w:rFonts w:ascii="Times New Roman" w:eastAsia="Arial Unicode MS" w:hAnsi="Times New Roman" w:cs="Times New Roman"/>
          <w:b/>
          <w:color w:val="C00000"/>
          <w:sz w:val="24"/>
          <w:szCs w:val="24"/>
          <w:bdr w:val="nil"/>
        </w:rPr>
      </w:pPr>
    </w:p>
    <w:p w14:paraId="597FD1B2" w14:textId="558AC31B" w:rsidR="00542A9B" w:rsidRPr="00947814" w:rsidRDefault="00542A9B" w:rsidP="00542A9B">
      <w:pPr>
        <w:pBdr>
          <w:bottom w:val="single" w:sz="4" w:space="1" w:color="auto"/>
        </w:pBdr>
        <w:spacing w:before="100" w:beforeAutospacing="1" w:after="100" w:afterAutospacing="1" w:line="240" w:lineRule="auto"/>
        <w:ind w:left="360"/>
        <w:jc w:val="both"/>
        <w:rPr>
          <w:rFonts w:ascii="Times New Roman" w:hAnsi="Times New Roman" w:cs="Times New Roman"/>
          <w:b/>
          <w:color w:val="C00000"/>
          <w:sz w:val="24"/>
          <w:szCs w:val="24"/>
          <w:lang w:eastAsia="tr-TR"/>
        </w:rPr>
      </w:pPr>
      <w:r w:rsidRPr="00947814">
        <w:rPr>
          <w:rFonts w:ascii="Times New Roman" w:eastAsia="Arial Unicode MS" w:hAnsi="Times New Roman" w:cs="Times New Roman"/>
          <w:b/>
          <w:color w:val="C00000"/>
          <w:sz w:val="24"/>
          <w:szCs w:val="24"/>
          <w:bdr w:val="nil"/>
        </w:rPr>
        <w:t>6. ORYANTASYON EĞİTİMİ PROGRAMINDAN MEMNUNİYET ORANI</w:t>
      </w:r>
    </w:p>
    <w:p w14:paraId="02519985" w14:textId="59E3213F" w:rsidR="001D09CC" w:rsidRPr="00947814" w:rsidRDefault="00BC1A67" w:rsidP="001D09CC">
      <w:pPr>
        <w:tabs>
          <w:tab w:val="left" w:pos="1860"/>
        </w:tabs>
        <w:spacing w:after="0" w:line="240" w:lineRule="auto"/>
        <w:ind w:firstLine="851"/>
        <w:jc w:val="both"/>
        <w:rPr>
          <w:rFonts w:ascii="Times New Roman" w:hAnsi="Times New Roman" w:cs="Times New Roman"/>
          <w:sz w:val="24"/>
          <w:szCs w:val="24"/>
        </w:rPr>
      </w:pPr>
      <w:r w:rsidRPr="00947814">
        <w:rPr>
          <w:rFonts w:ascii="Times New Roman" w:hAnsi="Times New Roman" w:cs="Times New Roman"/>
          <w:sz w:val="24"/>
          <w:szCs w:val="24"/>
        </w:rPr>
        <w:t xml:space="preserve">Bu bölümde </w:t>
      </w:r>
      <w:proofErr w:type="gramStart"/>
      <w:r w:rsidRPr="00947814">
        <w:rPr>
          <w:rFonts w:ascii="Times New Roman" w:hAnsi="Times New Roman" w:cs="Times New Roman"/>
          <w:sz w:val="24"/>
          <w:szCs w:val="24"/>
        </w:rPr>
        <w:t>oryantasyon</w:t>
      </w:r>
      <w:proofErr w:type="gramEnd"/>
      <w:r w:rsidRPr="00947814">
        <w:rPr>
          <w:rFonts w:ascii="Times New Roman" w:hAnsi="Times New Roman" w:cs="Times New Roman"/>
          <w:sz w:val="24"/>
          <w:szCs w:val="24"/>
        </w:rPr>
        <w:t xml:space="preserve"> eğitimi programına ilişkin memnuniyet oranlarını ölçmek amacıyla öğrencilere yöneltilen</w:t>
      </w:r>
      <w:r w:rsidR="00E527B9">
        <w:rPr>
          <w:rFonts w:ascii="Times New Roman" w:hAnsi="Times New Roman" w:cs="Times New Roman"/>
          <w:sz w:val="24"/>
          <w:szCs w:val="24"/>
        </w:rPr>
        <w:t xml:space="preserve"> anketin ikinci bölümünde yer alan</w:t>
      </w:r>
      <w:r w:rsidRPr="00947814">
        <w:rPr>
          <w:rFonts w:ascii="Times New Roman" w:hAnsi="Times New Roman" w:cs="Times New Roman"/>
          <w:sz w:val="24"/>
          <w:szCs w:val="24"/>
        </w:rPr>
        <w:t xml:space="preserve"> sorulardan alınan cevaplar doğrultusunda ortaya çıkan grafikler yer almaktadır.</w:t>
      </w:r>
      <w:r w:rsidR="001D09CC" w:rsidRPr="001D09CC">
        <w:rPr>
          <w:rFonts w:ascii="Times New Roman" w:hAnsi="Times New Roman" w:cs="Times New Roman"/>
          <w:sz w:val="24"/>
          <w:szCs w:val="24"/>
        </w:rPr>
        <w:t xml:space="preserve"> </w:t>
      </w:r>
      <w:r w:rsidR="001D09CC" w:rsidRPr="00947814">
        <w:rPr>
          <w:rFonts w:ascii="Times New Roman" w:hAnsi="Times New Roman" w:cs="Times New Roman"/>
          <w:sz w:val="24"/>
          <w:szCs w:val="24"/>
        </w:rPr>
        <w:t xml:space="preserve">“Oryantasyon Eğitimi Programı adı altında düzenlenen toplantıyı genel olarak faydalı buldum.” sorusuna </w:t>
      </w:r>
      <w:r w:rsidR="001D09CC" w:rsidRPr="00947814">
        <w:rPr>
          <w:rFonts w:ascii="Times New Roman" w:hAnsi="Times New Roman" w:cs="Times New Roman"/>
          <w:b/>
          <w:sz w:val="24"/>
          <w:szCs w:val="24"/>
        </w:rPr>
        <w:t>Tablo 11</w:t>
      </w:r>
      <w:r w:rsidR="001D09CC" w:rsidRPr="00947814">
        <w:rPr>
          <w:rFonts w:ascii="Times New Roman" w:hAnsi="Times New Roman" w:cs="Times New Roman"/>
          <w:sz w:val="24"/>
          <w:szCs w:val="24"/>
        </w:rPr>
        <w:t>’den görülebileceği gibi 14 öğrenci 5</w:t>
      </w:r>
      <w:r w:rsidR="001D09CC">
        <w:rPr>
          <w:rFonts w:ascii="Times New Roman" w:hAnsi="Times New Roman" w:cs="Times New Roman"/>
          <w:sz w:val="24"/>
          <w:szCs w:val="24"/>
        </w:rPr>
        <w:t xml:space="preserve"> puan</w:t>
      </w:r>
      <w:r w:rsidR="001D09CC" w:rsidRPr="00947814">
        <w:rPr>
          <w:rFonts w:ascii="Times New Roman" w:hAnsi="Times New Roman" w:cs="Times New Roman"/>
          <w:sz w:val="24"/>
          <w:szCs w:val="24"/>
        </w:rPr>
        <w:t xml:space="preserve">, 9 öğrenci 4 </w:t>
      </w:r>
      <w:r w:rsidR="001D09CC">
        <w:rPr>
          <w:rFonts w:ascii="Times New Roman" w:hAnsi="Times New Roman" w:cs="Times New Roman"/>
          <w:sz w:val="24"/>
          <w:szCs w:val="24"/>
        </w:rPr>
        <w:t xml:space="preserve">puan </w:t>
      </w:r>
      <w:r w:rsidR="001D09CC" w:rsidRPr="00947814">
        <w:rPr>
          <w:rFonts w:ascii="Times New Roman" w:hAnsi="Times New Roman" w:cs="Times New Roman"/>
          <w:sz w:val="24"/>
          <w:szCs w:val="24"/>
        </w:rPr>
        <w:t>ve 1 öğrenci 2 puan vermiştir</w:t>
      </w:r>
      <w:r w:rsidR="001D09CC">
        <w:rPr>
          <w:rFonts w:ascii="Times New Roman" w:hAnsi="Times New Roman" w:cs="Times New Roman"/>
          <w:sz w:val="24"/>
          <w:szCs w:val="24"/>
        </w:rPr>
        <w:t>. B</w:t>
      </w:r>
      <w:r w:rsidR="001D09CC" w:rsidRPr="00947814">
        <w:rPr>
          <w:rFonts w:ascii="Times New Roman" w:hAnsi="Times New Roman" w:cs="Times New Roman"/>
          <w:sz w:val="24"/>
          <w:szCs w:val="24"/>
        </w:rPr>
        <w:t xml:space="preserve">u sorunun genel ortalaması </w:t>
      </w:r>
      <w:r w:rsidR="001D09CC" w:rsidRPr="00947814">
        <w:rPr>
          <w:rFonts w:ascii="Times New Roman" w:hAnsi="Times New Roman" w:cs="Times New Roman"/>
          <w:b/>
          <w:sz w:val="24"/>
          <w:szCs w:val="24"/>
        </w:rPr>
        <w:t>4,5</w:t>
      </w:r>
      <w:r w:rsidR="001D09CC">
        <w:rPr>
          <w:rFonts w:ascii="Times New Roman" w:hAnsi="Times New Roman" w:cs="Times New Roman"/>
          <w:sz w:val="24"/>
          <w:szCs w:val="24"/>
        </w:rPr>
        <w:t xml:space="preserve"> puan olarak ortaya çıkmıştır</w:t>
      </w:r>
      <w:r w:rsidR="001D09CC" w:rsidRPr="00947814">
        <w:rPr>
          <w:rFonts w:ascii="Times New Roman" w:hAnsi="Times New Roman" w:cs="Times New Roman"/>
          <w:sz w:val="24"/>
          <w:szCs w:val="24"/>
        </w:rPr>
        <w:t xml:space="preserve">. “Oryantasyon Eğitimi Programı adı altında düzenlenen toplantının amacı ve hedefleri net olarak tanımlanmıştı.” </w:t>
      </w:r>
      <w:r w:rsidR="00435A97">
        <w:rPr>
          <w:rFonts w:ascii="Times New Roman" w:hAnsi="Times New Roman" w:cs="Times New Roman"/>
          <w:sz w:val="24"/>
          <w:szCs w:val="24"/>
        </w:rPr>
        <w:t>s</w:t>
      </w:r>
      <w:r w:rsidR="001D09CC" w:rsidRPr="00947814">
        <w:rPr>
          <w:rFonts w:ascii="Times New Roman" w:hAnsi="Times New Roman" w:cs="Times New Roman"/>
          <w:sz w:val="24"/>
          <w:szCs w:val="24"/>
        </w:rPr>
        <w:t xml:space="preserve">orusuna ise </w:t>
      </w:r>
      <w:r w:rsidR="001D09CC" w:rsidRPr="00947814">
        <w:rPr>
          <w:rFonts w:ascii="Times New Roman" w:hAnsi="Times New Roman" w:cs="Times New Roman"/>
          <w:b/>
          <w:sz w:val="24"/>
          <w:szCs w:val="24"/>
        </w:rPr>
        <w:t>Tablo 12</w:t>
      </w:r>
      <w:r w:rsidR="001D09CC" w:rsidRPr="00947814">
        <w:rPr>
          <w:rFonts w:ascii="Times New Roman" w:hAnsi="Times New Roman" w:cs="Times New Roman"/>
          <w:sz w:val="24"/>
          <w:szCs w:val="24"/>
        </w:rPr>
        <w:t>’den görülebileceği üzere 17 öğrenci 5</w:t>
      </w:r>
      <w:r w:rsidR="00435A97">
        <w:rPr>
          <w:rFonts w:ascii="Times New Roman" w:hAnsi="Times New Roman" w:cs="Times New Roman"/>
          <w:sz w:val="24"/>
          <w:szCs w:val="24"/>
        </w:rPr>
        <w:t xml:space="preserve"> puan</w:t>
      </w:r>
      <w:r w:rsidR="001D09CC" w:rsidRPr="00947814">
        <w:rPr>
          <w:rFonts w:ascii="Times New Roman" w:hAnsi="Times New Roman" w:cs="Times New Roman"/>
          <w:sz w:val="24"/>
          <w:szCs w:val="24"/>
        </w:rPr>
        <w:t xml:space="preserve">, 6 öğrenci 4 </w:t>
      </w:r>
      <w:r w:rsidR="00435A97">
        <w:rPr>
          <w:rFonts w:ascii="Times New Roman" w:hAnsi="Times New Roman" w:cs="Times New Roman"/>
          <w:sz w:val="24"/>
          <w:szCs w:val="24"/>
        </w:rPr>
        <w:t xml:space="preserve">puan </w:t>
      </w:r>
      <w:r w:rsidR="001D09CC" w:rsidRPr="00947814">
        <w:rPr>
          <w:rFonts w:ascii="Times New Roman" w:hAnsi="Times New Roman" w:cs="Times New Roman"/>
          <w:sz w:val="24"/>
          <w:szCs w:val="24"/>
        </w:rPr>
        <w:t xml:space="preserve">ve 1 öğrenci 3 </w:t>
      </w:r>
      <w:r w:rsidR="00435A97">
        <w:rPr>
          <w:rFonts w:ascii="Times New Roman" w:hAnsi="Times New Roman" w:cs="Times New Roman"/>
          <w:sz w:val="24"/>
          <w:szCs w:val="24"/>
        </w:rPr>
        <w:t xml:space="preserve">puan </w:t>
      </w:r>
      <w:r w:rsidR="001D09CC" w:rsidRPr="00947814">
        <w:rPr>
          <w:rFonts w:ascii="Times New Roman" w:hAnsi="Times New Roman" w:cs="Times New Roman"/>
          <w:sz w:val="24"/>
          <w:szCs w:val="24"/>
        </w:rPr>
        <w:t xml:space="preserve">vermiştir ve bu sorunun genel ortalaması </w:t>
      </w:r>
      <w:r w:rsidR="001D09CC" w:rsidRPr="00947814">
        <w:rPr>
          <w:rFonts w:ascii="Times New Roman" w:hAnsi="Times New Roman" w:cs="Times New Roman"/>
          <w:b/>
          <w:sz w:val="24"/>
          <w:szCs w:val="24"/>
        </w:rPr>
        <w:t>4,58</w:t>
      </w:r>
      <w:r w:rsidR="00435A97">
        <w:rPr>
          <w:rFonts w:ascii="Times New Roman" w:hAnsi="Times New Roman" w:cs="Times New Roman"/>
          <w:sz w:val="24"/>
          <w:szCs w:val="24"/>
        </w:rPr>
        <w:t xml:space="preserve"> puan</w:t>
      </w:r>
      <w:r w:rsidR="001D09CC" w:rsidRPr="00947814">
        <w:rPr>
          <w:rFonts w:ascii="Times New Roman" w:hAnsi="Times New Roman" w:cs="Times New Roman"/>
          <w:sz w:val="24"/>
          <w:szCs w:val="24"/>
        </w:rPr>
        <w:t>d</w:t>
      </w:r>
      <w:r w:rsidR="00435A97">
        <w:rPr>
          <w:rFonts w:ascii="Times New Roman" w:hAnsi="Times New Roman" w:cs="Times New Roman"/>
          <w:sz w:val="24"/>
          <w:szCs w:val="24"/>
        </w:rPr>
        <w:t>ı</w:t>
      </w:r>
      <w:r w:rsidR="001D09CC" w:rsidRPr="00947814">
        <w:rPr>
          <w:rFonts w:ascii="Times New Roman" w:hAnsi="Times New Roman" w:cs="Times New Roman"/>
          <w:sz w:val="24"/>
          <w:szCs w:val="24"/>
        </w:rPr>
        <w:t>r.</w:t>
      </w:r>
    </w:p>
    <w:p w14:paraId="57DD2275" w14:textId="0F7B4389" w:rsidR="00542A9B" w:rsidRPr="00947814" w:rsidRDefault="00542A9B" w:rsidP="00BC1A67">
      <w:pPr>
        <w:tabs>
          <w:tab w:val="left" w:pos="1860"/>
        </w:tabs>
        <w:spacing w:after="0" w:line="240" w:lineRule="auto"/>
        <w:ind w:firstLine="851"/>
        <w:jc w:val="both"/>
        <w:rPr>
          <w:rFonts w:ascii="Times New Roman" w:hAnsi="Times New Roman" w:cs="Times New Roman"/>
          <w:sz w:val="24"/>
          <w:szCs w:val="24"/>
        </w:rPr>
      </w:pPr>
    </w:p>
    <w:p w14:paraId="52F3A13C" w14:textId="164331F5" w:rsidR="00542A9B" w:rsidRPr="00947814" w:rsidRDefault="00542A9B" w:rsidP="00DE5886">
      <w:pPr>
        <w:tabs>
          <w:tab w:val="left" w:pos="1860"/>
        </w:tabs>
        <w:spacing w:after="0" w:line="240" w:lineRule="auto"/>
        <w:jc w:val="both"/>
        <w:rPr>
          <w:rFonts w:ascii="Times New Roman" w:hAnsi="Times New Roman" w:cs="Times New Roman"/>
          <w:sz w:val="24"/>
          <w:szCs w:val="24"/>
        </w:rPr>
      </w:pPr>
      <w:r w:rsidRPr="00947814">
        <w:rPr>
          <w:rFonts w:ascii="Times New Roman" w:hAnsi="Times New Roman" w:cs="Times New Roman"/>
          <w:noProof/>
          <w:sz w:val="24"/>
          <w:szCs w:val="24"/>
          <w:lang w:val="en-US"/>
        </w:rPr>
        <w:drawing>
          <wp:inline distT="0" distB="0" distL="0" distR="0" wp14:anchorId="5DF832E4" wp14:editId="21733CBC">
            <wp:extent cx="4905954" cy="3458210"/>
            <wp:effectExtent l="0" t="0" r="9525" b="8890"/>
            <wp:docPr id="17" name="Grafik 17"/>
            <wp:cNvGraphicFramePr/>
            <a:graphic xmlns:a="http://schemas.openxmlformats.org/drawingml/2006/main">
              <a:graphicData uri="http://schemas.openxmlformats.org/drawingml/2006/chart">
                <c:chart xmlns:c="http://schemas.openxmlformats.org/drawingml/2006/chart" xmlns:r="http://schemas.openxmlformats.org/officeDocument/2006/relationships" r:id="rId19"/>
              </a:graphicData>
            </a:graphic>
          </wp:inline>
        </w:drawing>
      </w:r>
      <w:r w:rsidRPr="00947814">
        <w:rPr>
          <w:rFonts w:ascii="Times New Roman" w:hAnsi="Times New Roman" w:cs="Times New Roman"/>
          <w:sz w:val="24"/>
          <w:szCs w:val="24"/>
        </w:rPr>
        <w:t xml:space="preserve">  </w:t>
      </w:r>
      <w:r w:rsidRPr="00947814">
        <w:rPr>
          <w:rFonts w:ascii="Times New Roman" w:hAnsi="Times New Roman" w:cs="Times New Roman"/>
          <w:noProof/>
          <w:sz w:val="24"/>
          <w:szCs w:val="24"/>
          <w:lang w:val="en-US"/>
        </w:rPr>
        <w:drawing>
          <wp:inline distT="0" distB="0" distL="0" distR="0" wp14:anchorId="5A36040F" wp14:editId="4887AA0D">
            <wp:extent cx="4590107" cy="3452105"/>
            <wp:effectExtent l="0" t="0" r="1270" b="15240"/>
            <wp:docPr id="19" name="Grafik 19">
              <a:extLst xmlns:a="http://schemas.openxmlformats.org/drawingml/2006/main">
                <a:ext uri="{FF2B5EF4-FFF2-40B4-BE49-F238E27FC236}">
                  <a16:creationId xmlns:a16="http://schemas.microsoft.com/office/drawing/2014/main" id="{3E33EA2B-F3C6-F558-0663-CA1B7E62AE75}"/>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0"/>
              </a:graphicData>
            </a:graphic>
          </wp:inline>
        </w:drawing>
      </w:r>
      <w:r w:rsidRPr="00947814">
        <w:rPr>
          <w:rFonts w:ascii="Times New Roman" w:hAnsi="Times New Roman" w:cs="Times New Roman"/>
          <w:sz w:val="24"/>
          <w:szCs w:val="24"/>
        </w:rPr>
        <w:t xml:space="preserve">  </w:t>
      </w:r>
    </w:p>
    <w:p w14:paraId="2AE0323C" w14:textId="0E4B6745" w:rsidR="00542A9B" w:rsidRPr="00947814" w:rsidRDefault="00BC1A67" w:rsidP="00DE5886">
      <w:pPr>
        <w:tabs>
          <w:tab w:val="left" w:pos="1860"/>
        </w:tabs>
        <w:spacing w:after="0" w:line="240" w:lineRule="auto"/>
        <w:jc w:val="both"/>
        <w:rPr>
          <w:rFonts w:ascii="Times New Roman" w:hAnsi="Times New Roman" w:cs="Times New Roman"/>
          <w:sz w:val="24"/>
          <w:szCs w:val="24"/>
        </w:rPr>
      </w:pPr>
      <w:r w:rsidRPr="00947814">
        <w:rPr>
          <w:rFonts w:ascii="Times New Roman" w:hAnsi="Times New Roman" w:cs="Times New Roman"/>
          <w:sz w:val="24"/>
          <w:szCs w:val="24"/>
        </w:rPr>
        <w:t xml:space="preserve">                                              </w:t>
      </w:r>
      <w:r w:rsidR="008026D8" w:rsidRPr="00947814">
        <w:rPr>
          <w:rFonts w:ascii="Times New Roman" w:hAnsi="Times New Roman" w:cs="Times New Roman"/>
          <w:b/>
          <w:sz w:val="24"/>
          <w:szCs w:val="24"/>
        </w:rPr>
        <w:t>Tablo 11</w:t>
      </w:r>
      <w:r w:rsidR="008026D8" w:rsidRPr="00947814">
        <w:rPr>
          <w:rFonts w:ascii="Times New Roman" w:hAnsi="Times New Roman" w:cs="Times New Roman"/>
          <w:sz w:val="24"/>
          <w:szCs w:val="24"/>
        </w:rPr>
        <w:t>:</w:t>
      </w:r>
      <w:r w:rsidRPr="00947814">
        <w:rPr>
          <w:rFonts w:ascii="Times New Roman" w:hAnsi="Times New Roman" w:cs="Times New Roman"/>
          <w:sz w:val="24"/>
          <w:szCs w:val="24"/>
        </w:rPr>
        <w:t xml:space="preserve"> Soru 1 </w:t>
      </w:r>
      <w:r w:rsidR="008026D8" w:rsidRPr="00947814">
        <w:rPr>
          <w:rFonts w:ascii="Times New Roman" w:hAnsi="Times New Roman" w:cs="Times New Roman"/>
          <w:sz w:val="24"/>
          <w:szCs w:val="24"/>
        </w:rPr>
        <w:t xml:space="preserve">                                                                                  </w:t>
      </w:r>
      <w:r w:rsidRPr="00947814">
        <w:rPr>
          <w:rFonts w:ascii="Times New Roman" w:hAnsi="Times New Roman" w:cs="Times New Roman"/>
          <w:sz w:val="24"/>
          <w:szCs w:val="24"/>
        </w:rPr>
        <w:t xml:space="preserve">          </w:t>
      </w:r>
      <w:r w:rsidRPr="00947814">
        <w:rPr>
          <w:rFonts w:ascii="Times New Roman" w:hAnsi="Times New Roman" w:cs="Times New Roman"/>
          <w:b/>
          <w:sz w:val="24"/>
          <w:szCs w:val="24"/>
        </w:rPr>
        <w:t>T</w:t>
      </w:r>
      <w:r w:rsidR="008026D8" w:rsidRPr="00947814">
        <w:rPr>
          <w:rFonts w:ascii="Times New Roman" w:hAnsi="Times New Roman" w:cs="Times New Roman"/>
          <w:b/>
          <w:sz w:val="24"/>
          <w:szCs w:val="24"/>
        </w:rPr>
        <w:t>ablo 12</w:t>
      </w:r>
      <w:r w:rsidR="008026D8" w:rsidRPr="00947814">
        <w:rPr>
          <w:rFonts w:ascii="Times New Roman" w:hAnsi="Times New Roman" w:cs="Times New Roman"/>
          <w:sz w:val="24"/>
          <w:szCs w:val="24"/>
        </w:rPr>
        <w:t>:</w:t>
      </w:r>
      <w:r w:rsidRPr="00947814">
        <w:rPr>
          <w:rFonts w:ascii="Times New Roman" w:hAnsi="Times New Roman" w:cs="Times New Roman"/>
          <w:sz w:val="24"/>
          <w:szCs w:val="24"/>
        </w:rPr>
        <w:t xml:space="preserve"> Soru 2</w:t>
      </w:r>
    </w:p>
    <w:p w14:paraId="2D59F71A" w14:textId="2254433A" w:rsidR="00542A9B" w:rsidRDefault="00542A9B" w:rsidP="00DE5886">
      <w:pPr>
        <w:tabs>
          <w:tab w:val="left" w:pos="1860"/>
        </w:tabs>
        <w:spacing w:after="0" w:line="240" w:lineRule="auto"/>
        <w:jc w:val="both"/>
        <w:rPr>
          <w:rFonts w:ascii="Times New Roman" w:hAnsi="Times New Roman" w:cs="Times New Roman"/>
          <w:sz w:val="24"/>
          <w:szCs w:val="24"/>
        </w:rPr>
      </w:pPr>
    </w:p>
    <w:p w14:paraId="49E80749" w14:textId="70F7946F" w:rsidR="00E527B9" w:rsidRPr="00947814" w:rsidRDefault="00E527B9" w:rsidP="00E527B9">
      <w:pPr>
        <w:tabs>
          <w:tab w:val="left" w:pos="1860"/>
        </w:tabs>
        <w:spacing w:after="0" w:line="240" w:lineRule="auto"/>
        <w:ind w:firstLine="851"/>
        <w:jc w:val="both"/>
        <w:rPr>
          <w:rFonts w:ascii="Times New Roman" w:hAnsi="Times New Roman" w:cs="Times New Roman"/>
          <w:sz w:val="24"/>
          <w:szCs w:val="24"/>
        </w:rPr>
      </w:pPr>
      <w:r w:rsidRPr="00947814">
        <w:rPr>
          <w:rFonts w:ascii="Times New Roman" w:hAnsi="Times New Roman" w:cs="Times New Roman"/>
          <w:sz w:val="24"/>
          <w:szCs w:val="24"/>
        </w:rPr>
        <w:t xml:space="preserve">“Oryantasyon Eğitimi Programı adı altında düzenlenen toplantının amaç ve hedeflerine ulaştığını düşünüyorum.” sorusuna </w:t>
      </w:r>
      <w:r w:rsidRPr="00947814">
        <w:rPr>
          <w:rFonts w:ascii="Times New Roman" w:hAnsi="Times New Roman" w:cs="Times New Roman"/>
          <w:b/>
          <w:sz w:val="24"/>
          <w:szCs w:val="24"/>
        </w:rPr>
        <w:t>Tablo 13</w:t>
      </w:r>
      <w:r w:rsidRPr="00947814">
        <w:rPr>
          <w:rFonts w:ascii="Times New Roman" w:hAnsi="Times New Roman" w:cs="Times New Roman"/>
          <w:sz w:val="24"/>
          <w:szCs w:val="24"/>
        </w:rPr>
        <w:t>’ten görülebileceği gibi 17 öğrenci 5</w:t>
      </w:r>
      <w:r>
        <w:rPr>
          <w:rFonts w:ascii="Times New Roman" w:hAnsi="Times New Roman" w:cs="Times New Roman"/>
          <w:sz w:val="24"/>
          <w:szCs w:val="24"/>
        </w:rPr>
        <w:t xml:space="preserve"> puan</w:t>
      </w:r>
      <w:r w:rsidRPr="00947814">
        <w:rPr>
          <w:rFonts w:ascii="Times New Roman" w:hAnsi="Times New Roman" w:cs="Times New Roman"/>
          <w:sz w:val="24"/>
          <w:szCs w:val="24"/>
        </w:rPr>
        <w:t xml:space="preserve">, 7 öğrenci 4 puan vermiştir ve bu sorusunun genel ortalaması </w:t>
      </w:r>
      <w:r w:rsidRPr="00947814">
        <w:rPr>
          <w:rFonts w:ascii="Times New Roman" w:hAnsi="Times New Roman" w:cs="Times New Roman"/>
          <w:b/>
          <w:sz w:val="24"/>
          <w:szCs w:val="24"/>
        </w:rPr>
        <w:t>4,7</w:t>
      </w:r>
      <w:r>
        <w:rPr>
          <w:rFonts w:ascii="Times New Roman" w:hAnsi="Times New Roman" w:cs="Times New Roman"/>
          <w:sz w:val="24"/>
          <w:szCs w:val="24"/>
        </w:rPr>
        <w:t xml:space="preserve"> puandır</w:t>
      </w:r>
      <w:r w:rsidRPr="00947814">
        <w:rPr>
          <w:rFonts w:ascii="Times New Roman" w:hAnsi="Times New Roman" w:cs="Times New Roman"/>
          <w:sz w:val="24"/>
          <w:szCs w:val="24"/>
        </w:rPr>
        <w:t xml:space="preserve">. “Oryantasyon Eğitimi Programı adı altında düzenlenen toplantı için ayrılan süre yeterliydi.” sorusuna </w:t>
      </w:r>
      <w:r w:rsidRPr="00947814">
        <w:rPr>
          <w:rFonts w:ascii="Times New Roman" w:hAnsi="Times New Roman" w:cs="Times New Roman"/>
          <w:b/>
          <w:sz w:val="24"/>
          <w:szCs w:val="24"/>
        </w:rPr>
        <w:t>Tablo 14</w:t>
      </w:r>
      <w:r w:rsidRPr="00947814">
        <w:rPr>
          <w:rFonts w:ascii="Times New Roman" w:hAnsi="Times New Roman" w:cs="Times New Roman"/>
          <w:sz w:val="24"/>
          <w:szCs w:val="24"/>
        </w:rPr>
        <w:t>’ten görülebileceği gibi 17 öğrenci 5</w:t>
      </w:r>
      <w:r>
        <w:rPr>
          <w:rFonts w:ascii="Times New Roman" w:hAnsi="Times New Roman" w:cs="Times New Roman"/>
          <w:sz w:val="24"/>
          <w:szCs w:val="24"/>
        </w:rPr>
        <w:t xml:space="preserve"> puan</w:t>
      </w:r>
      <w:r w:rsidRPr="00947814">
        <w:rPr>
          <w:rFonts w:ascii="Times New Roman" w:hAnsi="Times New Roman" w:cs="Times New Roman"/>
          <w:sz w:val="24"/>
          <w:szCs w:val="24"/>
        </w:rPr>
        <w:t xml:space="preserve">, 5 öğrenci 4 </w:t>
      </w:r>
      <w:r>
        <w:rPr>
          <w:rFonts w:ascii="Times New Roman" w:hAnsi="Times New Roman" w:cs="Times New Roman"/>
          <w:sz w:val="24"/>
          <w:szCs w:val="24"/>
        </w:rPr>
        <w:t>puan</w:t>
      </w:r>
      <w:r w:rsidRPr="00947814">
        <w:rPr>
          <w:rFonts w:ascii="Times New Roman" w:hAnsi="Times New Roman" w:cs="Times New Roman"/>
          <w:sz w:val="24"/>
          <w:szCs w:val="24"/>
        </w:rPr>
        <w:t xml:space="preserve"> ve 2 öğrenci 3 puan vermiştir ve bu sorusunun genel ortalaması </w:t>
      </w:r>
      <w:r w:rsidRPr="00947814">
        <w:rPr>
          <w:rFonts w:ascii="Times New Roman" w:hAnsi="Times New Roman" w:cs="Times New Roman"/>
          <w:b/>
          <w:sz w:val="24"/>
          <w:szCs w:val="24"/>
        </w:rPr>
        <w:t>4,62</w:t>
      </w:r>
      <w:r w:rsidR="002E4891">
        <w:rPr>
          <w:rFonts w:ascii="Times New Roman" w:hAnsi="Times New Roman" w:cs="Times New Roman"/>
          <w:sz w:val="24"/>
          <w:szCs w:val="24"/>
        </w:rPr>
        <w:t xml:space="preserve"> puandır</w:t>
      </w:r>
      <w:r w:rsidRPr="00947814">
        <w:rPr>
          <w:rFonts w:ascii="Times New Roman" w:hAnsi="Times New Roman" w:cs="Times New Roman"/>
          <w:sz w:val="24"/>
          <w:szCs w:val="24"/>
        </w:rPr>
        <w:t xml:space="preserve">. </w:t>
      </w:r>
    </w:p>
    <w:p w14:paraId="15A3D9D2" w14:textId="77777777" w:rsidR="00E527B9" w:rsidRPr="00947814" w:rsidRDefault="00E527B9" w:rsidP="00DE5886">
      <w:pPr>
        <w:tabs>
          <w:tab w:val="left" w:pos="1860"/>
        </w:tabs>
        <w:spacing w:after="0" w:line="240" w:lineRule="auto"/>
        <w:jc w:val="both"/>
        <w:rPr>
          <w:rFonts w:ascii="Times New Roman" w:hAnsi="Times New Roman" w:cs="Times New Roman"/>
          <w:sz w:val="24"/>
          <w:szCs w:val="24"/>
        </w:rPr>
      </w:pPr>
    </w:p>
    <w:p w14:paraId="3C9C1328" w14:textId="41DF8E8F" w:rsidR="00542A9B" w:rsidRPr="00947814" w:rsidRDefault="00542A9B" w:rsidP="00DE5886">
      <w:pPr>
        <w:tabs>
          <w:tab w:val="left" w:pos="1860"/>
        </w:tabs>
        <w:spacing w:after="0" w:line="240" w:lineRule="auto"/>
        <w:jc w:val="both"/>
        <w:rPr>
          <w:rFonts w:ascii="Times New Roman" w:hAnsi="Times New Roman" w:cs="Times New Roman"/>
          <w:sz w:val="24"/>
          <w:szCs w:val="24"/>
        </w:rPr>
      </w:pPr>
      <w:r w:rsidRPr="00947814">
        <w:rPr>
          <w:rFonts w:ascii="Times New Roman" w:hAnsi="Times New Roman" w:cs="Times New Roman"/>
          <w:noProof/>
          <w:sz w:val="24"/>
          <w:szCs w:val="24"/>
          <w:lang w:val="en-US"/>
        </w:rPr>
        <w:lastRenderedPageBreak/>
        <w:drawing>
          <wp:inline distT="0" distB="0" distL="0" distR="0" wp14:anchorId="72939A37" wp14:editId="680C7AD7">
            <wp:extent cx="4861711" cy="2877185"/>
            <wp:effectExtent l="0" t="0" r="15240" b="18415"/>
            <wp:docPr id="20" name="Grafik 20"/>
            <wp:cNvGraphicFramePr/>
            <a:graphic xmlns:a="http://schemas.openxmlformats.org/drawingml/2006/main">
              <a:graphicData uri="http://schemas.openxmlformats.org/drawingml/2006/chart">
                <c:chart xmlns:c="http://schemas.openxmlformats.org/drawingml/2006/chart" xmlns:r="http://schemas.openxmlformats.org/officeDocument/2006/relationships" r:id="rId21"/>
              </a:graphicData>
            </a:graphic>
          </wp:inline>
        </w:drawing>
      </w:r>
      <w:r w:rsidRPr="00947814">
        <w:rPr>
          <w:rFonts w:ascii="Times New Roman" w:hAnsi="Times New Roman" w:cs="Times New Roman"/>
          <w:sz w:val="24"/>
          <w:szCs w:val="24"/>
        </w:rPr>
        <w:t xml:space="preserve">  </w:t>
      </w:r>
      <w:r w:rsidRPr="00947814">
        <w:rPr>
          <w:rFonts w:ascii="Times New Roman" w:hAnsi="Times New Roman" w:cs="Times New Roman"/>
          <w:noProof/>
          <w:sz w:val="24"/>
          <w:szCs w:val="24"/>
          <w:lang w:val="en-US"/>
        </w:rPr>
        <w:drawing>
          <wp:inline distT="0" distB="0" distL="0" distR="0" wp14:anchorId="12A6EFC1" wp14:editId="221CB80D">
            <wp:extent cx="4619707" cy="2878372"/>
            <wp:effectExtent l="0" t="0" r="9525" b="17780"/>
            <wp:docPr id="21" name="Grafik 21"/>
            <wp:cNvGraphicFramePr/>
            <a:graphic xmlns:a="http://schemas.openxmlformats.org/drawingml/2006/main">
              <a:graphicData uri="http://schemas.openxmlformats.org/drawingml/2006/chart">
                <c:chart xmlns:c="http://schemas.openxmlformats.org/drawingml/2006/chart" xmlns:r="http://schemas.openxmlformats.org/officeDocument/2006/relationships" r:id="rId22"/>
              </a:graphicData>
            </a:graphic>
          </wp:inline>
        </w:drawing>
      </w:r>
      <w:r w:rsidRPr="00947814">
        <w:rPr>
          <w:rFonts w:ascii="Times New Roman" w:hAnsi="Times New Roman" w:cs="Times New Roman"/>
          <w:sz w:val="24"/>
          <w:szCs w:val="24"/>
        </w:rPr>
        <w:t xml:space="preserve">  </w:t>
      </w:r>
    </w:p>
    <w:p w14:paraId="386CE488" w14:textId="447CA26D" w:rsidR="00542A9B" w:rsidRPr="00947814" w:rsidRDefault="008026D8" w:rsidP="00DE5886">
      <w:pPr>
        <w:tabs>
          <w:tab w:val="left" w:pos="1860"/>
        </w:tabs>
        <w:spacing w:after="0" w:line="240" w:lineRule="auto"/>
        <w:jc w:val="both"/>
        <w:rPr>
          <w:rFonts w:ascii="Times New Roman" w:hAnsi="Times New Roman" w:cs="Times New Roman"/>
          <w:sz w:val="24"/>
          <w:szCs w:val="24"/>
        </w:rPr>
      </w:pPr>
      <w:r w:rsidRPr="00947814">
        <w:rPr>
          <w:rFonts w:ascii="Times New Roman" w:hAnsi="Times New Roman" w:cs="Times New Roman"/>
          <w:sz w:val="24"/>
          <w:szCs w:val="24"/>
        </w:rPr>
        <w:t xml:space="preserve">                                          </w:t>
      </w:r>
      <w:r w:rsidRPr="00947814">
        <w:rPr>
          <w:rFonts w:ascii="Times New Roman" w:hAnsi="Times New Roman" w:cs="Times New Roman"/>
          <w:b/>
          <w:sz w:val="24"/>
          <w:szCs w:val="24"/>
        </w:rPr>
        <w:t>Tablo 13</w:t>
      </w:r>
      <w:r w:rsidRPr="00947814">
        <w:rPr>
          <w:rFonts w:ascii="Times New Roman" w:hAnsi="Times New Roman" w:cs="Times New Roman"/>
          <w:sz w:val="24"/>
          <w:szCs w:val="24"/>
        </w:rPr>
        <w:t xml:space="preserve">: </w:t>
      </w:r>
      <w:r w:rsidR="00C72140" w:rsidRPr="00947814">
        <w:rPr>
          <w:rFonts w:ascii="Times New Roman" w:hAnsi="Times New Roman" w:cs="Times New Roman"/>
          <w:sz w:val="24"/>
          <w:szCs w:val="24"/>
        </w:rPr>
        <w:t>Soru 3</w:t>
      </w:r>
      <w:r w:rsidRPr="00947814">
        <w:rPr>
          <w:rFonts w:ascii="Times New Roman" w:hAnsi="Times New Roman" w:cs="Times New Roman"/>
          <w:sz w:val="24"/>
          <w:szCs w:val="24"/>
        </w:rPr>
        <w:t xml:space="preserve">                                                                       </w:t>
      </w:r>
      <w:r w:rsidR="0079762A" w:rsidRPr="00947814">
        <w:rPr>
          <w:rFonts w:ascii="Times New Roman" w:hAnsi="Times New Roman" w:cs="Times New Roman"/>
          <w:sz w:val="24"/>
          <w:szCs w:val="24"/>
        </w:rPr>
        <w:t xml:space="preserve"> </w:t>
      </w:r>
      <w:r w:rsidRPr="00947814">
        <w:rPr>
          <w:rFonts w:ascii="Times New Roman" w:hAnsi="Times New Roman" w:cs="Times New Roman"/>
          <w:sz w:val="24"/>
          <w:szCs w:val="24"/>
        </w:rPr>
        <w:t xml:space="preserve">                   </w:t>
      </w:r>
      <w:r w:rsidRPr="00947814">
        <w:rPr>
          <w:rFonts w:ascii="Times New Roman" w:hAnsi="Times New Roman" w:cs="Times New Roman"/>
          <w:b/>
          <w:sz w:val="24"/>
          <w:szCs w:val="24"/>
        </w:rPr>
        <w:t>Tablo 14</w:t>
      </w:r>
      <w:r w:rsidRPr="00947814">
        <w:rPr>
          <w:rFonts w:ascii="Times New Roman" w:hAnsi="Times New Roman" w:cs="Times New Roman"/>
          <w:sz w:val="24"/>
          <w:szCs w:val="24"/>
        </w:rPr>
        <w:t>:</w:t>
      </w:r>
      <w:r w:rsidR="00C72140" w:rsidRPr="00947814">
        <w:rPr>
          <w:rFonts w:ascii="Times New Roman" w:hAnsi="Times New Roman" w:cs="Times New Roman"/>
          <w:sz w:val="24"/>
          <w:szCs w:val="24"/>
        </w:rPr>
        <w:t xml:space="preserve"> Soru 4</w:t>
      </w:r>
    </w:p>
    <w:p w14:paraId="05593D2F" w14:textId="77777777" w:rsidR="002E4891" w:rsidRDefault="002E4891" w:rsidP="002E4891">
      <w:pPr>
        <w:tabs>
          <w:tab w:val="left" w:pos="1860"/>
        </w:tabs>
        <w:spacing w:after="0" w:line="240" w:lineRule="auto"/>
        <w:ind w:firstLine="851"/>
        <w:jc w:val="both"/>
        <w:rPr>
          <w:rFonts w:ascii="Times New Roman" w:hAnsi="Times New Roman" w:cs="Times New Roman"/>
          <w:sz w:val="24"/>
          <w:szCs w:val="24"/>
        </w:rPr>
      </w:pPr>
    </w:p>
    <w:p w14:paraId="54AA4D5A" w14:textId="10797A24" w:rsidR="002E4891" w:rsidRPr="00947814" w:rsidRDefault="002E4891" w:rsidP="002E4891">
      <w:pPr>
        <w:tabs>
          <w:tab w:val="left" w:pos="1860"/>
        </w:tabs>
        <w:spacing w:after="0" w:line="240" w:lineRule="auto"/>
        <w:ind w:firstLine="851"/>
        <w:jc w:val="both"/>
        <w:rPr>
          <w:rFonts w:ascii="Times New Roman" w:hAnsi="Times New Roman" w:cs="Times New Roman"/>
          <w:sz w:val="24"/>
          <w:szCs w:val="24"/>
        </w:rPr>
      </w:pPr>
      <w:r w:rsidRPr="00947814">
        <w:rPr>
          <w:rFonts w:ascii="Times New Roman" w:hAnsi="Times New Roman" w:cs="Times New Roman"/>
          <w:sz w:val="24"/>
          <w:szCs w:val="24"/>
        </w:rPr>
        <w:t xml:space="preserve">“Oryantasyonun yapıldığı fiziksel ortamı uygun buldum.” sorusuna </w:t>
      </w:r>
      <w:r w:rsidRPr="00947814">
        <w:rPr>
          <w:rFonts w:ascii="Times New Roman" w:hAnsi="Times New Roman" w:cs="Times New Roman"/>
          <w:b/>
          <w:sz w:val="24"/>
          <w:szCs w:val="24"/>
        </w:rPr>
        <w:t>Tablo 15</w:t>
      </w:r>
      <w:r w:rsidRPr="00947814">
        <w:rPr>
          <w:rFonts w:ascii="Times New Roman" w:hAnsi="Times New Roman" w:cs="Times New Roman"/>
          <w:sz w:val="24"/>
          <w:szCs w:val="24"/>
        </w:rPr>
        <w:t>’ten görülebileceği gibi 10 öğrenci 5</w:t>
      </w:r>
      <w:r>
        <w:rPr>
          <w:rFonts w:ascii="Times New Roman" w:hAnsi="Times New Roman" w:cs="Times New Roman"/>
          <w:sz w:val="24"/>
          <w:szCs w:val="24"/>
        </w:rPr>
        <w:t xml:space="preserve"> puan</w:t>
      </w:r>
      <w:r w:rsidRPr="00947814">
        <w:rPr>
          <w:rFonts w:ascii="Times New Roman" w:hAnsi="Times New Roman" w:cs="Times New Roman"/>
          <w:sz w:val="24"/>
          <w:szCs w:val="24"/>
        </w:rPr>
        <w:t>, 8 öğrenci 4</w:t>
      </w:r>
      <w:r>
        <w:rPr>
          <w:rFonts w:ascii="Times New Roman" w:hAnsi="Times New Roman" w:cs="Times New Roman"/>
          <w:sz w:val="24"/>
          <w:szCs w:val="24"/>
        </w:rPr>
        <w:t xml:space="preserve"> puan</w:t>
      </w:r>
      <w:r w:rsidRPr="00947814">
        <w:rPr>
          <w:rFonts w:ascii="Times New Roman" w:hAnsi="Times New Roman" w:cs="Times New Roman"/>
          <w:sz w:val="24"/>
          <w:szCs w:val="24"/>
        </w:rPr>
        <w:t xml:space="preserve">, 5 öğrenci 3 </w:t>
      </w:r>
      <w:r>
        <w:rPr>
          <w:rFonts w:ascii="Times New Roman" w:hAnsi="Times New Roman" w:cs="Times New Roman"/>
          <w:sz w:val="24"/>
          <w:szCs w:val="24"/>
        </w:rPr>
        <w:t>puan</w:t>
      </w:r>
      <w:r w:rsidRPr="00947814">
        <w:rPr>
          <w:rFonts w:ascii="Times New Roman" w:hAnsi="Times New Roman" w:cs="Times New Roman"/>
          <w:sz w:val="24"/>
          <w:szCs w:val="24"/>
        </w:rPr>
        <w:t xml:space="preserve"> ve 1 öğrenci 2 puan vermiştir ve bu sorusunun genel ortalaması </w:t>
      </w:r>
      <w:r w:rsidRPr="00947814">
        <w:rPr>
          <w:rFonts w:ascii="Times New Roman" w:hAnsi="Times New Roman" w:cs="Times New Roman"/>
          <w:b/>
          <w:sz w:val="24"/>
          <w:szCs w:val="24"/>
        </w:rPr>
        <w:t>4,12</w:t>
      </w:r>
      <w:r w:rsidRPr="00947814">
        <w:rPr>
          <w:rFonts w:ascii="Times New Roman" w:hAnsi="Times New Roman" w:cs="Times New Roman"/>
          <w:sz w:val="24"/>
          <w:szCs w:val="24"/>
        </w:rPr>
        <w:t xml:space="preserve">’dir. </w:t>
      </w:r>
      <w:r w:rsidRPr="002E4891">
        <w:rPr>
          <w:rFonts w:ascii="Times New Roman" w:hAnsi="Times New Roman" w:cs="Times New Roman"/>
          <w:b/>
          <w:bCs/>
          <w:sz w:val="24"/>
          <w:szCs w:val="24"/>
        </w:rPr>
        <w:t>Tablo 15</w:t>
      </w:r>
      <w:r>
        <w:rPr>
          <w:rFonts w:ascii="Times New Roman" w:hAnsi="Times New Roman" w:cs="Times New Roman"/>
          <w:sz w:val="24"/>
          <w:szCs w:val="24"/>
        </w:rPr>
        <w:t xml:space="preserve"> anket süresince öğrencilerin en düşük </w:t>
      </w:r>
      <w:r w:rsidR="005847FB">
        <w:rPr>
          <w:rFonts w:ascii="Times New Roman" w:hAnsi="Times New Roman" w:cs="Times New Roman"/>
          <w:sz w:val="24"/>
          <w:szCs w:val="24"/>
        </w:rPr>
        <w:t xml:space="preserve">puan </w:t>
      </w:r>
      <w:r>
        <w:rPr>
          <w:rFonts w:ascii="Times New Roman" w:hAnsi="Times New Roman" w:cs="Times New Roman"/>
          <w:sz w:val="24"/>
          <w:szCs w:val="24"/>
        </w:rPr>
        <w:t xml:space="preserve">verdiği </w:t>
      </w:r>
      <w:r w:rsidR="005847FB">
        <w:rPr>
          <w:rFonts w:ascii="Times New Roman" w:hAnsi="Times New Roman" w:cs="Times New Roman"/>
          <w:sz w:val="24"/>
          <w:szCs w:val="24"/>
        </w:rPr>
        <w:t xml:space="preserve">soru </w:t>
      </w:r>
      <w:r w:rsidR="00C61DE1">
        <w:rPr>
          <w:rFonts w:ascii="Times New Roman" w:hAnsi="Times New Roman" w:cs="Times New Roman"/>
          <w:sz w:val="24"/>
          <w:szCs w:val="24"/>
        </w:rPr>
        <w:t xml:space="preserve">olarak </w:t>
      </w:r>
      <w:r>
        <w:rPr>
          <w:rFonts w:ascii="Times New Roman" w:hAnsi="Times New Roman" w:cs="Times New Roman"/>
          <w:sz w:val="24"/>
          <w:szCs w:val="24"/>
        </w:rPr>
        <w:t xml:space="preserve">karşımıza çıkmıştır. </w:t>
      </w:r>
      <w:r w:rsidRPr="00947814">
        <w:rPr>
          <w:rFonts w:ascii="Times New Roman" w:hAnsi="Times New Roman" w:cs="Times New Roman"/>
          <w:sz w:val="24"/>
          <w:szCs w:val="24"/>
        </w:rPr>
        <w:t xml:space="preserve">“Oryantasyon Eğitimi Programı adı altında düzenlenen toplantıda kazandığım bilgi ve becerileri kullanabileceğimi düşünüyorum.” sorusuna </w:t>
      </w:r>
      <w:r w:rsidR="00C61DE1">
        <w:rPr>
          <w:rFonts w:ascii="Times New Roman" w:hAnsi="Times New Roman" w:cs="Times New Roman"/>
          <w:sz w:val="24"/>
          <w:szCs w:val="24"/>
        </w:rPr>
        <w:t xml:space="preserve">ise </w:t>
      </w:r>
      <w:r w:rsidRPr="00947814">
        <w:rPr>
          <w:rFonts w:ascii="Times New Roman" w:hAnsi="Times New Roman" w:cs="Times New Roman"/>
          <w:b/>
          <w:sz w:val="24"/>
          <w:szCs w:val="24"/>
        </w:rPr>
        <w:t>Tablo 16</w:t>
      </w:r>
      <w:r w:rsidRPr="00947814">
        <w:rPr>
          <w:rFonts w:ascii="Times New Roman" w:hAnsi="Times New Roman" w:cs="Times New Roman"/>
          <w:sz w:val="24"/>
          <w:szCs w:val="24"/>
        </w:rPr>
        <w:t>’dan görülebileceği gibi 14 öğrenci 5</w:t>
      </w:r>
      <w:r>
        <w:rPr>
          <w:rFonts w:ascii="Times New Roman" w:hAnsi="Times New Roman" w:cs="Times New Roman"/>
          <w:sz w:val="24"/>
          <w:szCs w:val="24"/>
        </w:rPr>
        <w:t xml:space="preserve"> puan</w:t>
      </w:r>
      <w:r w:rsidRPr="00947814">
        <w:rPr>
          <w:rFonts w:ascii="Times New Roman" w:hAnsi="Times New Roman" w:cs="Times New Roman"/>
          <w:sz w:val="24"/>
          <w:szCs w:val="24"/>
        </w:rPr>
        <w:t xml:space="preserve">, 9 öğrenci 4 </w:t>
      </w:r>
      <w:r w:rsidR="00C61DE1">
        <w:rPr>
          <w:rFonts w:ascii="Times New Roman" w:hAnsi="Times New Roman" w:cs="Times New Roman"/>
          <w:sz w:val="24"/>
          <w:szCs w:val="24"/>
        </w:rPr>
        <w:t xml:space="preserve">puan </w:t>
      </w:r>
      <w:r w:rsidRPr="00947814">
        <w:rPr>
          <w:rFonts w:ascii="Times New Roman" w:hAnsi="Times New Roman" w:cs="Times New Roman"/>
          <w:sz w:val="24"/>
          <w:szCs w:val="24"/>
        </w:rPr>
        <w:t xml:space="preserve">ve 1 öğrenci 3 puan vermiştir ve bu sorusunun genel ortalaması </w:t>
      </w:r>
      <w:r w:rsidRPr="00947814">
        <w:rPr>
          <w:rFonts w:ascii="Times New Roman" w:hAnsi="Times New Roman" w:cs="Times New Roman"/>
          <w:b/>
          <w:sz w:val="24"/>
          <w:szCs w:val="24"/>
        </w:rPr>
        <w:t>4,54</w:t>
      </w:r>
      <w:r w:rsidRPr="00947814">
        <w:rPr>
          <w:rFonts w:ascii="Times New Roman" w:hAnsi="Times New Roman" w:cs="Times New Roman"/>
          <w:sz w:val="24"/>
          <w:szCs w:val="24"/>
        </w:rPr>
        <w:t>’tür.</w:t>
      </w:r>
    </w:p>
    <w:p w14:paraId="40A5AA63" w14:textId="77777777" w:rsidR="00015DF9" w:rsidRPr="00947814" w:rsidRDefault="00015DF9" w:rsidP="00DE5886">
      <w:pPr>
        <w:tabs>
          <w:tab w:val="left" w:pos="1860"/>
        </w:tabs>
        <w:spacing w:after="0" w:line="240" w:lineRule="auto"/>
        <w:jc w:val="both"/>
        <w:rPr>
          <w:rFonts w:ascii="Times New Roman" w:hAnsi="Times New Roman" w:cs="Times New Roman"/>
          <w:sz w:val="24"/>
          <w:szCs w:val="24"/>
        </w:rPr>
      </w:pPr>
    </w:p>
    <w:p w14:paraId="613D5DD2" w14:textId="2A8D1402" w:rsidR="00542A9B" w:rsidRPr="00947814" w:rsidRDefault="00542A9B" w:rsidP="00DE5886">
      <w:pPr>
        <w:tabs>
          <w:tab w:val="left" w:pos="1860"/>
        </w:tabs>
        <w:spacing w:after="0" w:line="240" w:lineRule="auto"/>
        <w:jc w:val="both"/>
        <w:rPr>
          <w:rFonts w:ascii="Times New Roman" w:hAnsi="Times New Roman" w:cs="Times New Roman"/>
          <w:sz w:val="24"/>
          <w:szCs w:val="24"/>
        </w:rPr>
      </w:pPr>
      <w:r w:rsidRPr="00947814">
        <w:rPr>
          <w:rFonts w:ascii="Times New Roman" w:hAnsi="Times New Roman" w:cs="Times New Roman"/>
          <w:noProof/>
          <w:sz w:val="24"/>
          <w:szCs w:val="24"/>
          <w:lang w:val="en-US"/>
        </w:rPr>
        <w:lastRenderedPageBreak/>
        <w:drawing>
          <wp:inline distT="0" distB="0" distL="0" distR="0" wp14:anchorId="3BA34BF7" wp14:editId="0196C9CF">
            <wp:extent cx="4816443" cy="3239135"/>
            <wp:effectExtent l="0" t="0" r="3810" b="18415"/>
            <wp:docPr id="22" name="Grafik 22"/>
            <wp:cNvGraphicFramePr/>
            <a:graphic xmlns:a="http://schemas.openxmlformats.org/drawingml/2006/main">
              <a:graphicData uri="http://schemas.openxmlformats.org/drawingml/2006/chart">
                <c:chart xmlns:c="http://schemas.openxmlformats.org/drawingml/2006/chart" xmlns:r="http://schemas.openxmlformats.org/officeDocument/2006/relationships" r:id="rId23"/>
              </a:graphicData>
            </a:graphic>
          </wp:inline>
        </w:drawing>
      </w:r>
      <w:r w:rsidRPr="00947814">
        <w:rPr>
          <w:rFonts w:ascii="Times New Roman" w:hAnsi="Times New Roman" w:cs="Times New Roman"/>
          <w:sz w:val="24"/>
          <w:szCs w:val="24"/>
        </w:rPr>
        <w:t xml:space="preserve">  </w:t>
      </w:r>
      <w:r w:rsidRPr="00947814">
        <w:rPr>
          <w:rFonts w:ascii="Times New Roman" w:hAnsi="Times New Roman" w:cs="Times New Roman"/>
          <w:noProof/>
          <w:sz w:val="24"/>
          <w:szCs w:val="24"/>
          <w:lang w:val="en-US"/>
        </w:rPr>
        <w:drawing>
          <wp:inline distT="0" distB="0" distL="0" distR="0" wp14:anchorId="3994DC5D" wp14:editId="0DC1A914">
            <wp:extent cx="4743450" cy="3240770"/>
            <wp:effectExtent l="0" t="0" r="0" b="17145"/>
            <wp:docPr id="23" name="Grafik 23"/>
            <wp:cNvGraphicFramePr/>
            <a:graphic xmlns:a="http://schemas.openxmlformats.org/drawingml/2006/main">
              <a:graphicData uri="http://schemas.openxmlformats.org/drawingml/2006/chart">
                <c:chart xmlns:c="http://schemas.openxmlformats.org/drawingml/2006/chart" xmlns:r="http://schemas.openxmlformats.org/officeDocument/2006/relationships" r:id="rId24"/>
              </a:graphicData>
            </a:graphic>
          </wp:inline>
        </w:drawing>
      </w:r>
      <w:r w:rsidRPr="00947814">
        <w:rPr>
          <w:rFonts w:ascii="Times New Roman" w:hAnsi="Times New Roman" w:cs="Times New Roman"/>
          <w:sz w:val="24"/>
          <w:szCs w:val="24"/>
        </w:rPr>
        <w:t xml:space="preserve">  </w:t>
      </w:r>
    </w:p>
    <w:p w14:paraId="014565D9" w14:textId="4BE443BB" w:rsidR="00542A9B" w:rsidRPr="00947814" w:rsidRDefault="0079762A" w:rsidP="00DE5886">
      <w:pPr>
        <w:tabs>
          <w:tab w:val="left" w:pos="1860"/>
        </w:tabs>
        <w:spacing w:after="0" w:line="240" w:lineRule="auto"/>
        <w:jc w:val="both"/>
        <w:rPr>
          <w:rFonts w:ascii="Times New Roman" w:hAnsi="Times New Roman" w:cs="Times New Roman"/>
          <w:sz w:val="24"/>
          <w:szCs w:val="24"/>
        </w:rPr>
      </w:pPr>
      <w:r w:rsidRPr="00947814">
        <w:rPr>
          <w:rFonts w:ascii="Times New Roman" w:hAnsi="Times New Roman" w:cs="Times New Roman"/>
          <w:sz w:val="24"/>
          <w:szCs w:val="24"/>
        </w:rPr>
        <w:t xml:space="preserve">                                   </w:t>
      </w:r>
      <w:r w:rsidRPr="00947814">
        <w:rPr>
          <w:rFonts w:ascii="Times New Roman" w:hAnsi="Times New Roman" w:cs="Times New Roman"/>
          <w:b/>
          <w:sz w:val="24"/>
          <w:szCs w:val="24"/>
        </w:rPr>
        <w:t>Tablo 15</w:t>
      </w:r>
      <w:r w:rsidRPr="00947814">
        <w:rPr>
          <w:rFonts w:ascii="Times New Roman" w:hAnsi="Times New Roman" w:cs="Times New Roman"/>
          <w:sz w:val="24"/>
          <w:szCs w:val="24"/>
        </w:rPr>
        <w:t xml:space="preserve">:  </w:t>
      </w:r>
      <w:r w:rsidR="00C72140" w:rsidRPr="00947814">
        <w:rPr>
          <w:rFonts w:ascii="Times New Roman" w:hAnsi="Times New Roman" w:cs="Times New Roman"/>
          <w:sz w:val="24"/>
          <w:szCs w:val="24"/>
        </w:rPr>
        <w:t>Soru 5</w:t>
      </w:r>
      <w:r w:rsidRPr="00947814">
        <w:rPr>
          <w:rFonts w:ascii="Times New Roman" w:hAnsi="Times New Roman" w:cs="Times New Roman"/>
          <w:sz w:val="24"/>
          <w:szCs w:val="24"/>
        </w:rPr>
        <w:t xml:space="preserve">                                                                                                   </w:t>
      </w:r>
      <w:r w:rsidRPr="00947814">
        <w:rPr>
          <w:rFonts w:ascii="Times New Roman" w:hAnsi="Times New Roman" w:cs="Times New Roman"/>
          <w:b/>
          <w:sz w:val="24"/>
          <w:szCs w:val="24"/>
        </w:rPr>
        <w:t>Tablo 16</w:t>
      </w:r>
      <w:r w:rsidRPr="00947814">
        <w:rPr>
          <w:rFonts w:ascii="Times New Roman" w:hAnsi="Times New Roman" w:cs="Times New Roman"/>
          <w:sz w:val="24"/>
          <w:szCs w:val="24"/>
        </w:rPr>
        <w:t>:</w:t>
      </w:r>
      <w:r w:rsidR="00C72140" w:rsidRPr="00947814">
        <w:rPr>
          <w:rFonts w:ascii="Times New Roman" w:hAnsi="Times New Roman" w:cs="Times New Roman"/>
          <w:sz w:val="24"/>
          <w:szCs w:val="24"/>
        </w:rPr>
        <w:t xml:space="preserve"> Soru 6</w:t>
      </w:r>
    </w:p>
    <w:p w14:paraId="29FE2105" w14:textId="154580A1" w:rsidR="00C8027F" w:rsidRPr="00947814" w:rsidRDefault="00C8027F" w:rsidP="00DE5886">
      <w:pPr>
        <w:tabs>
          <w:tab w:val="left" w:pos="1860"/>
        </w:tabs>
        <w:spacing w:after="0" w:line="240" w:lineRule="auto"/>
        <w:jc w:val="both"/>
        <w:rPr>
          <w:rFonts w:ascii="Times New Roman" w:hAnsi="Times New Roman" w:cs="Times New Roman"/>
          <w:sz w:val="24"/>
          <w:szCs w:val="24"/>
        </w:rPr>
      </w:pPr>
    </w:p>
    <w:p w14:paraId="24592EDD" w14:textId="4948BE29" w:rsidR="00DE2D8B" w:rsidRPr="00947814" w:rsidRDefault="00DE2D8B" w:rsidP="00DE2D8B">
      <w:pPr>
        <w:tabs>
          <w:tab w:val="left" w:pos="1860"/>
        </w:tabs>
        <w:spacing w:after="0" w:line="240" w:lineRule="auto"/>
        <w:jc w:val="both"/>
        <w:rPr>
          <w:rFonts w:ascii="Times New Roman" w:hAnsi="Times New Roman" w:cs="Times New Roman"/>
          <w:sz w:val="24"/>
          <w:szCs w:val="24"/>
        </w:rPr>
      </w:pPr>
      <w:r w:rsidRPr="00947814">
        <w:rPr>
          <w:rFonts w:ascii="Times New Roman" w:hAnsi="Times New Roman" w:cs="Times New Roman"/>
          <w:sz w:val="24"/>
          <w:szCs w:val="24"/>
        </w:rPr>
        <w:t xml:space="preserve">“Oryantasyon Eğitim Programı adı altında düzenlenen toplantıda sunum yapan eğitimcinin konuya hâkim ve yeterli bilgi düzeyine sahip olduğunu düşünüyorum.” sorusuna </w:t>
      </w:r>
      <w:r w:rsidRPr="00947814">
        <w:rPr>
          <w:rFonts w:ascii="Times New Roman" w:hAnsi="Times New Roman" w:cs="Times New Roman"/>
          <w:b/>
          <w:sz w:val="24"/>
          <w:szCs w:val="24"/>
        </w:rPr>
        <w:t>Tablo 17</w:t>
      </w:r>
      <w:r w:rsidRPr="00947814">
        <w:rPr>
          <w:rFonts w:ascii="Times New Roman" w:hAnsi="Times New Roman" w:cs="Times New Roman"/>
          <w:sz w:val="24"/>
          <w:szCs w:val="24"/>
        </w:rPr>
        <w:t>’den görülebileceği gibi 19 öğrenci 5</w:t>
      </w:r>
      <w:r>
        <w:rPr>
          <w:rFonts w:ascii="Times New Roman" w:hAnsi="Times New Roman" w:cs="Times New Roman"/>
          <w:sz w:val="24"/>
          <w:szCs w:val="24"/>
        </w:rPr>
        <w:t xml:space="preserve"> puan</w:t>
      </w:r>
      <w:r w:rsidRPr="00947814">
        <w:rPr>
          <w:rFonts w:ascii="Times New Roman" w:hAnsi="Times New Roman" w:cs="Times New Roman"/>
          <w:sz w:val="24"/>
          <w:szCs w:val="24"/>
        </w:rPr>
        <w:t xml:space="preserve">, 5 öğrenci 4 puan vermiştir ve bu sorusunun genel ortalaması </w:t>
      </w:r>
      <w:r w:rsidRPr="00947814">
        <w:rPr>
          <w:rFonts w:ascii="Times New Roman" w:hAnsi="Times New Roman" w:cs="Times New Roman"/>
          <w:b/>
          <w:sz w:val="24"/>
          <w:szCs w:val="24"/>
        </w:rPr>
        <w:t>4,79</w:t>
      </w:r>
      <w:r>
        <w:rPr>
          <w:rFonts w:ascii="Times New Roman" w:hAnsi="Times New Roman" w:cs="Times New Roman"/>
          <w:sz w:val="24"/>
          <w:szCs w:val="24"/>
        </w:rPr>
        <w:t xml:space="preserve"> puandır</w:t>
      </w:r>
      <w:r w:rsidRPr="00947814">
        <w:rPr>
          <w:rFonts w:ascii="Times New Roman" w:hAnsi="Times New Roman" w:cs="Times New Roman"/>
          <w:sz w:val="24"/>
          <w:szCs w:val="24"/>
        </w:rPr>
        <w:t>.</w:t>
      </w:r>
      <w:r w:rsidR="00FD3185">
        <w:rPr>
          <w:rFonts w:ascii="Times New Roman" w:hAnsi="Times New Roman" w:cs="Times New Roman"/>
          <w:sz w:val="24"/>
          <w:szCs w:val="24"/>
        </w:rPr>
        <w:t xml:space="preserve"> Bu soru ise ankette en yüksek puanı alan soru olarak karşımıza çıkmaktadır.</w:t>
      </w:r>
    </w:p>
    <w:p w14:paraId="48DD369C" w14:textId="6984E71F" w:rsidR="00542A9B" w:rsidRPr="00947814" w:rsidRDefault="00542A9B" w:rsidP="00DE5886">
      <w:pPr>
        <w:tabs>
          <w:tab w:val="left" w:pos="1860"/>
        </w:tabs>
        <w:spacing w:after="0" w:line="240" w:lineRule="auto"/>
        <w:jc w:val="both"/>
        <w:rPr>
          <w:rFonts w:ascii="Times New Roman" w:hAnsi="Times New Roman" w:cs="Times New Roman"/>
          <w:sz w:val="24"/>
          <w:szCs w:val="24"/>
        </w:rPr>
      </w:pPr>
    </w:p>
    <w:p w14:paraId="2AA3720B" w14:textId="3EF6841B" w:rsidR="00542A9B" w:rsidRPr="00947814" w:rsidRDefault="00542A9B" w:rsidP="00C8027F">
      <w:pPr>
        <w:tabs>
          <w:tab w:val="left" w:pos="1860"/>
        </w:tabs>
        <w:spacing w:after="0" w:line="240" w:lineRule="auto"/>
        <w:jc w:val="center"/>
        <w:rPr>
          <w:rFonts w:ascii="Times New Roman" w:hAnsi="Times New Roman" w:cs="Times New Roman"/>
          <w:sz w:val="24"/>
          <w:szCs w:val="24"/>
        </w:rPr>
      </w:pPr>
      <w:r w:rsidRPr="00947814">
        <w:rPr>
          <w:rFonts w:ascii="Times New Roman" w:hAnsi="Times New Roman" w:cs="Times New Roman"/>
          <w:noProof/>
          <w:sz w:val="24"/>
          <w:szCs w:val="24"/>
          <w:lang w:val="en-US"/>
        </w:rPr>
        <w:drawing>
          <wp:inline distT="0" distB="0" distL="0" distR="0" wp14:anchorId="2929A2BE" wp14:editId="5DC7A2EB">
            <wp:extent cx="4369199" cy="2094614"/>
            <wp:effectExtent l="0" t="0" r="12700" b="1270"/>
            <wp:docPr id="24" name="Grafik 24"/>
            <wp:cNvGraphicFramePr/>
            <a:graphic xmlns:a="http://schemas.openxmlformats.org/drawingml/2006/main">
              <a:graphicData uri="http://schemas.openxmlformats.org/drawingml/2006/chart">
                <c:chart xmlns:c="http://schemas.openxmlformats.org/drawingml/2006/chart" xmlns:r="http://schemas.openxmlformats.org/officeDocument/2006/relationships" r:id="rId25"/>
              </a:graphicData>
            </a:graphic>
          </wp:inline>
        </w:drawing>
      </w:r>
    </w:p>
    <w:p w14:paraId="1236DB86" w14:textId="5B6C4A8F" w:rsidR="0079762A" w:rsidRDefault="00C8027F" w:rsidP="00DE5886">
      <w:pPr>
        <w:tabs>
          <w:tab w:val="left" w:pos="1860"/>
        </w:tabs>
        <w:spacing w:after="0" w:line="240" w:lineRule="auto"/>
        <w:jc w:val="both"/>
        <w:rPr>
          <w:rFonts w:ascii="Times New Roman" w:hAnsi="Times New Roman" w:cs="Times New Roman"/>
          <w:sz w:val="24"/>
          <w:szCs w:val="24"/>
        </w:rPr>
      </w:pPr>
      <w:r w:rsidRPr="00947814">
        <w:rPr>
          <w:rFonts w:ascii="Times New Roman" w:hAnsi="Times New Roman" w:cs="Times New Roman"/>
          <w:sz w:val="24"/>
          <w:szCs w:val="24"/>
        </w:rPr>
        <w:t xml:space="preserve">                                                                                                         </w:t>
      </w:r>
      <w:r w:rsidR="0079762A" w:rsidRPr="00947814">
        <w:rPr>
          <w:rFonts w:ascii="Times New Roman" w:hAnsi="Times New Roman" w:cs="Times New Roman"/>
          <w:b/>
          <w:sz w:val="24"/>
          <w:szCs w:val="24"/>
        </w:rPr>
        <w:t>Tablo 17</w:t>
      </w:r>
      <w:r w:rsidR="00015DF9" w:rsidRPr="00947814">
        <w:rPr>
          <w:rFonts w:ascii="Times New Roman" w:hAnsi="Times New Roman" w:cs="Times New Roman"/>
          <w:sz w:val="24"/>
          <w:szCs w:val="24"/>
        </w:rPr>
        <w:t>: Soru 7</w:t>
      </w:r>
    </w:p>
    <w:p w14:paraId="647545CF" w14:textId="02040BB1" w:rsidR="009D2CF6" w:rsidRDefault="009D2CF6" w:rsidP="00DE5886">
      <w:pPr>
        <w:tabs>
          <w:tab w:val="left" w:pos="1860"/>
        </w:tabs>
        <w:spacing w:after="0" w:line="240" w:lineRule="auto"/>
        <w:jc w:val="both"/>
        <w:rPr>
          <w:rFonts w:ascii="Times New Roman" w:hAnsi="Times New Roman" w:cs="Times New Roman"/>
          <w:sz w:val="24"/>
          <w:szCs w:val="24"/>
        </w:rPr>
      </w:pPr>
    </w:p>
    <w:p w14:paraId="10180863" w14:textId="5889A98E" w:rsidR="009D2CF6" w:rsidRPr="00C2147A" w:rsidRDefault="009D2CF6" w:rsidP="00C2147A">
      <w:pPr>
        <w:spacing w:after="0"/>
        <w:ind w:firstLine="708"/>
        <w:jc w:val="both"/>
        <w:rPr>
          <w:rFonts w:ascii="Times New Roman" w:hAnsi="Times New Roman" w:cs="Times New Roman"/>
          <w:b/>
          <w:i/>
          <w:color w:val="000000" w:themeColor="text1"/>
          <w:sz w:val="24"/>
          <w:szCs w:val="24"/>
        </w:rPr>
      </w:pPr>
      <w:r w:rsidRPr="00947814">
        <w:rPr>
          <w:rFonts w:ascii="Times New Roman" w:hAnsi="Times New Roman" w:cs="Times New Roman"/>
          <w:sz w:val="24"/>
          <w:szCs w:val="24"/>
        </w:rPr>
        <w:t xml:space="preserve">Oryantasyon </w:t>
      </w:r>
      <w:r w:rsidRPr="00947814">
        <w:rPr>
          <w:rFonts w:ascii="Times New Roman" w:hAnsi="Times New Roman" w:cs="Times New Roman"/>
          <w:color w:val="000000" w:themeColor="text1"/>
          <w:sz w:val="24"/>
          <w:szCs w:val="24"/>
        </w:rPr>
        <w:t xml:space="preserve">eğitiminin sonunda yapılan ankete katılım sağlayan katılımcıların cevaplarının ortalamaları </w:t>
      </w:r>
      <w:r w:rsidRPr="00947814">
        <w:rPr>
          <w:rFonts w:ascii="Times New Roman" w:hAnsi="Times New Roman" w:cs="Times New Roman"/>
          <w:b/>
          <w:i/>
          <w:color w:val="000000" w:themeColor="text1"/>
          <w:sz w:val="24"/>
          <w:szCs w:val="24"/>
        </w:rPr>
        <w:t>Tablo 18</w:t>
      </w:r>
      <w:r w:rsidRPr="00947814">
        <w:rPr>
          <w:rFonts w:ascii="Times New Roman" w:hAnsi="Times New Roman" w:cs="Times New Roman"/>
          <w:color w:val="000000" w:themeColor="text1"/>
          <w:sz w:val="24"/>
          <w:szCs w:val="24"/>
        </w:rPr>
        <w:t xml:space="preserve">’de belirtilmiştir. Sorulan tüm sorulara katılımcılar tarafından 5 üzerinden ortalama olarak en az </w:t>
      </w:r>
      <w:r w:rsidRPr="00947814">
        <w:rPr>
          <w:rFonts w:ascii="Times New Roman" w:hAnsi="Times New Roman" w:cs="Times New Roman"/>
          <w:b/>
          <w:color w:val="000000" w:themeColor="text1"/>
          <w:sz w:val="24"/>
          <w:szCs w:val="24"/>
        </w:rPr>
        <w:t xml:space="preserve">4,12 </w:t>
      </w:r>
      <w:r w:rsidRPr="00947814">
        <w:rPr>
          <w:rFonts w:ascii="Times New Roman" w:hAnsi="Times New Roman" w:cs="Times New Roman"/>
          <w:color w:val="000000" w:themeColor="text1"/>
          <w:sz w:val="24"/>
          <w:szCs w:val="24"/>
        </w:rPr>
        <w:t xml:space="preserve">ve üzeri puan verilmiştir. </w:t>
      </w:r>
      <w:r w:rsidR="000547FC">
        <w:rPr>
          <w:rFonts w:ascii="Times New Roman" w:hAnsi="Times New Roman" w:cs="Times New Roman"/>
          <w:color w:val="000000" w:themeColor="text1"/>
          <w:sz w:val="24"/>
          <w:szCs w:val="24"/>
        </w:rPr>
        <w:t>Yukarıda da anıldığı gibi, e</w:t>
      </w:r>
      <w:r w:rsidRPr="00947814">
        <w:rPr>
          <w:rFonts w:ascii="Times New Roman" w:hAnsi="Times New Roman" w:cs="Times New Roman"/>
          <w:color w:val="000000" w:themeColor="text1"/>
          <w:sz w:val="24"/>
          <w:szCs w:val="24"/>
        </w:rPr>
        <w:t xml:space="preserve">n yüksek puan verilen soru toplantıda sunum yapan akademik personelin konuya ilişkin hâkimiyeti ve yeterli bilgi düzeyine sahip olması ile ilgili sorudur. En düşük puan verilen soru ise </w:t>
      </w:r>
      <w:proofErr w:type="gramStart"/>
      <w:r w:rsidRPr="00947814">
        <w:rPr>
          <w:rFonts w:ascii="Times New Roman" w:hAnsi="Times New Roman" w:cs="Times New Roman"/>
          <w:color w:val="000000" w:themeColor="text1"/>
          <w:sz w:val="24"/>
          <w:szCs w:val="24"/>
        </w:rPr>
        <w:t>oryan</w:t>
      </w:r>
      <w:r>
        <w:rPr>
          <w:rFonts w:ascii="Times New Roman" w:hAnsi="Times New Roman" w:cs="Times New Roman"/>
          <w:color w:val="000000" w:themeColor="text1"/>
          <w:sz w:val="24"/>
          <w:szCs w:val="24"/>
        </w:rPr>
        <w:t>tasyon</w:t>
      </w:r>
      <w:proofErr w:type="gramEnd"/>
      <w:r>
        <w:rPr>
          <w:rFonts w:ascii="Times New Roman" w:hAnsi="Times New Roman" w:cs="Times New Roman"/>
          <w:color w:val="000000" w:themeColor="text1"/>
          <w:sz w:val="24"/>
          <w:szCs w:val="24"/>
        </w:rPr>
        <w:t xml:space="preserve"> eğitiminin yapıldığı yerin fiziksel koşullarına</w:t>
      </w:r>
      <w:r w:rsidRPr="00947814">
        <w:rPr>
          <w:rFonts w:ascii="Times New Roman" w:hAnsi="Times New Roman" w:cs="Times New Roman"/>
          <w:color w:val="000000" w:themeColor="text1"/>
          <w:sz w:val="24"/>
          <w:szCs w:val="24"/>
        </w:rPr>
        <w:t xml:space="preserve"> ilişkin yöneltilen sorudur. Değerlendirme formundaki tüm soruların ortalama değeri ise </w:t>
      </w:r>
      <w:r w:rsidRPr="00947814">
        <w:rPr>
          <w:rFonts w:ascii="Times New Roman" w:hAnsi="Times New Roman" w:cs="Times New Roman"/>
          <w:b/>
          <w:color w:val="000000" w:themeColor="text1"/>
          <w:sz w:val="24"/>
          <w:szCs w:val="24"/>
        </w:rPr>
        <w:t>4,55</w:t>
      </w:r>
      <w:r w:rsidRPr="00947814">
        <w:rPr>
          <w:rFonts w:ascii="Times New Roman" w:hAnsi="Times New Roman" w:cs="Times New Roman"/>
          <w:color w:val="000000" w:themeColor="text1"/>
          <w:sz w:val="24"/>
          <w:szCs w:val="24"/>
        </w:rPr>
        <w:t xml:space="preserve"> olup; bu sonuç eğitimin </w:t>
      </w:r>
      <w:r w:rsidRPr="00C2147A">
        <w:rPr>
          <w:rFonts w:ascii="Times New Roman" w:hAnsi="Times New Roman" w:cs="Times New Roman"/>
          <w:b/>
          <w:i/>
          <w:color w:val="000000" w:themeColor="text1"/>
          <w:sz w:val="24"/>
          <w:szCs w:val="24"/>
        </w:rPr>
        <w:t>“İyi</w:t>
      </w:r>
      <w:r w:rsidR="00C2147A" w:rsidRPr="00C2147A">
        <w:rPr>
          <w:rFonts w:ascii="Times New Roman" w:hAnsi="Times New Roman" w:cs="Times New Roman"/>
          <w:b/>
          <w:i/>
          <w:color w:val="000000" w:themeColor="text1"/>
          <w:sz w:val="24"/>
          <w:szCs w:val="24"/>
        </w:rPr>
        <w:t xml:space="preserve"> ve çok iyi arasında</w:t>
      </w:r>
      <w:r w:rsidRPr="00C2147A">
        <w:rPr>
          <w:rFonts w:ascii="Times New Roman" w:hAnsi="Times New Roman" w:cs="Times New Roman"/>
          <w:b/>
          <w:i/>
          <w:color w:val="000000" w:themeColor="text1"/>
          <w:sz w:val="24"/>
          <w:szCs w:val="24"/>
        </w:rPr>
        <w:t>”</w:t>
      </w:r>
      <w:r w:rsidRPr="00947814">
        <w:rPr>
          <w:rFonts w:ascii="Times New Roman" w:hAnsi="Times New Roman" w:cs="Times New Roman"/>
          <w:b/>
          <w:i/>
          <w:color w:val="000000" w:themeColor="text1"/>
          <w:sz w:val="24"/>
          <w:szCs w:val="24"/>
        </w:rPr>
        <w:t xml:space="preserve"> </w:t>
      </w:r>
      <w:r w:rsidR="00C2147A" w:rsidRPr="00C2147A">
        <w:rPr>
          <w:rFonts w:ascii="Times New Roman" w:hAnsi="Times New Roman" w:cs="Times New Roman"/>
          <w:bCs/>
          <w:iCs/>
          <w:color w:val="000000" w:themeColor="text1"/>
          <w:sz w:val="24"/>
          <w:szCs w:val="24"/>
        </w:rPr>
        <w:t>bir</w:t>
      </w:r>
      <w:r w:rsidR="00C2147A">
        <w:rPr>
          <w:rFonts w:ascii="Times New Roman" w:hAnsi="Times New Roman" w:cs="Times New Roman"/>
          <w:bCs/>
          <w:iCs/>
          <w:color w:val="000000" w:themeColor="text1"/>
          <w:sz w:val="24"/>
          <w:szCs w:val="24"/>
        </w:rPr>
        <w:t xml:space="preserve"> </w:t>
      </w:r>
      <w:r w:rsidR="00C2147A">
        <w:rPr>
          <w:rFonts w:ascii="Times New Roman" w:hAnsi="Times New Roman" w:cs="Times New Roman"/>
          <w:color w:val="000000" w:themeColor="text1"/>
          <w:sz w:val="24"/>
          <w:szCs w:val="24"/>
        </w:rPr>
        <w:t>düzeyde</w:t>
      </w:r>
      <w:r w:rsidRPr="00947814">
        <w:rPr>
          <w:rFonts w:ascii="Times New Roman" w:hAnsi="Times New Roman" w:cs="Times New Roman"/>
          <w:color w:val="000000" w:themeColor="text1"/>
          <w:sz w:val="24"/>
          <w:szCs w:val="24"/>
        </w:rPr>
        <w:t xml:space="preserve"> gerçekleştiğini göstermektedir.</w:t>
      </w:r>
    </w:p>
    <w:p w14:paraId="31C88087" w14:textId="73F77BB4" w:rsidR="00C8027F" w:rsidRPr="00947814" w:rsidRDefault="00C8027F" w:rsidP="00DE5886">
      <w:pPr>
        <w:tabs>
          <w:tab w:val="left" w:pos="1860"/>
        </w:tabs>
        <w:spacing w:after="0" w:line="240" w:lineRule="auto"/>
        <w:jc w:val="both"/>
        <w:rPr>
          <w:rFonts w:ascii="Times New Roman" w:hAnsi="Times New Roman" w:cs="Times New Roman"/>
          <w:sz w:val="24"/>
          <w:szCs w:val="24"/>
        </w:rPr>
      </w:pPr>
    </w:p>
    <w:p w14:paraId="781CDA40" w14:textId="7E6875B2" w:rsidR="00DE5886" w:rsidRPr="00947814" w:rsidRDefault="00B5599F" w:rsidP="00DE5886">
      <w:pPr>
        <w:tabs>
          <w:tab w:val="left" w:pos="1860"/>
        </w:tabs>
        <w:spacing w:after="0" w:line="240" w:lineRule="auto"/>
        <w:jc w:val="both"/>
        <w:rPr>
          <w:rFonts w:ascii="Times New Roman" w:hAnsi="Times New Roman" w:cs="Times New Roman"/>
          <w:sz w:val="24"/>
          <w:szCs w:val="24"/>
          <w:lang w:eastAsia="tr-TR"/>
        </w:rPr>
      </w:pPr>
      <w:r w:rsidRPr="00947814">
        <w:rPr>
          <w:rFonts w:ascii="Times New Roman" w:hAnsi="Times New Roman" w:cs="Times New Roman"/>
          <w:noProof/>
          <w:sz w:val="24"/>
          <w:szCs w:val="24"/>
          <w:lang w:val="en-US"/>
        </w:rPr>
        <w:drawing>
          <wp:inline distT="0" distB="0" distL="0" distR="0" wp14:anchorId="61F02F11" wp14:editId="47EBBF36">
            <wp:extent cx="9835515" cy="4648200"/>
            <wp:effectExtent l="0" t="0" r="13335" b="0"/>
            <wp:docPr id="6" name="Grafik 6"/>
            <wp:cNvGraphicFramePr/>
            <a:graphic xmlns:a="http://schemas.openxmlformats.org/drawingml/2006/main">
              <a:graphicData uri="http://schemas.openxmlformats.org/drawingml/2006/chart">
                <c:chart xmlns:c="http://schemas.openxmlformats.org/drawingml/2006/chart" xmlns:r="http://schemas.openxmlformats.org/officeDocument/2006/relationships" r:id="rId26"/>
              </a:graphicData>
            </a:graphic>
          </wp:inline>
        </w:drawing>
      </w:r>
    </w:p>
    <w:p w14:paraId="05EDAF02" w14:textId="1F0DF2D8" w:rsidR="00DE5886" w:rsidRPr="00947814" w:rsidRDefault="00C8027F" w:rsidP="00352F13">
      <w:pPr>
        <w:spacing w:after="0"/>
        <w:ind w:firstLine="708"/>
        <w:jc w:val="center"/>
        <w:rPr>
          <w:rFonts w:ascii="Times New Roman" w:hAnsi="Times New Roman" w:cs="Times New Roman"/>
          <w:color w:val="000000" w:themeColor="text1"/>
          <w:sz w:val="24"/>
          <w:szCs w:val="24"/>
        </w:rPr>
      </w:pPr>
      <w:r w:rsidRPr="00947814">
        <w:rPr>
          <w:rFonts w:ascii="Times New Roman" w:hAnsi="Times New Roman" w:cs="Times New Roman"/>
          <w:b/>
          <w:color w:val="000000" w:themeColor="text1"/>
          <w:sz w:val="24"/>
          <w:szCs w:val="24"/>
        </w:rPr>
        <w:t>Tablo 18</w:t>
      </w:r>
      <w:r w:rsidR="00DE5886" w:rsidRPr="00947814">
        <w:rPr>
          <w:rFonts w:ascii="Times New Roman" w:hAnsi="Times New Roman" w:cs="Times New Roman"/>
          <w:b/>
          <w:color w:val="000000" w:themeColor="text1"/>
          <w:sz w:val="24"/>
          <w:szCs w:val="24"/>
        </w:rPr>
        <w:t>:</w:t>
      </w:r>
      <w:r w:rsidR="009D2CF6">
        <w:rPr>
          <w:rFonts w:ascii="Times New Roman" w:hAnsi="Times New Roman" w:cs="Times New Roman"/>
          <w:b/>
          <w:color w:val="000000" w:themeColor="text1"/>
          <w:sz w:val="24"/>
          <w:szCs w:val="24"/>
        </w:rPr>
        <w:t xml:space="preserve"> </w:t>
      </w:r>
      <w:r w:rsidR="00DE5886" w:rsidRPr="00947814">
        <w:rPr>
          <w:rFonts w:ascii="Times New Roman" w:hAnsi="Times New Roman" w:cs="Times New Roman"/>
          <w:color w:val="000000" w:themeColor="text1"/>
          <w:sz w:val="24"/>
          <w:szCs w:val="24"/>
        </w:rPr>
        <w:t>Oryantasyon Eğitim Programı Toplantı Sonrası Değerlendirme For</w:t>
      </w:r>
      <w:r w:rsidR="00352F13" w:rsidRPr="00947814">
        <w:rPr>
          <w:rFonts w:ascii="Times New Roman" w:hAnsi="Times New Roman" w:cs="Times New Roman"/>
          <w:color w:val="000000" w:themeColor="text1"/>
          <w:sz w:val="24"/>
          <w:szCs w:val="24"/>
        </w:rPr>
        <w:t xml:space="preserve">mu-5’li </w:t>
      </w:r>
      <w:proofErr w:type="spellStart"/>
      <w:r w:rsidR="00352F13" w:rsidRPr="00947814">
        <w:rPr>
          <w:rFonts w:ascii="Times New Roman" w:hAnsi="Times New Roman" w:cs="Times New Roman"/>
          <w:color w:val="000000" w:themeColor="text1"/>
          <w:sz w:val="24"/>
          <w:szCs w:val="24"/>
        </w:rPr>
        <w:t>Likert</w:t>
      </w:r>
      <w:proofErr w:type="spellEnd"/>
      <w:r w:rsidR="00417EBB">
        <w:rPr>
          <w:rFonts w:ascii="Times New Roman" w:hAnsi="Times New Roman" w:cs="Times New Roman"/>
          <w:color w:val="000000" w:themeColor="text1"/>
          <w:sz w:val="24"/>
          <w:szCs w:val="24"/>
        </w:rPr>
        <w:t xml:space="preserve"> Tipi Ölçek</w:t>
      </w:r>
      <w:r w:rsidR="00352F13" w:rsidRPr="00947814">
        <w:rPr>
          <w:rFonts w:ascii="Times New Roman" w:hAnsi="Times New Roman" w:cs="Times New Roman"/>
          <w:color w:val="000000" w:themeColor="text1"/>
          <w:sz w:val="24"/>
          <w:szCs w:val="24"/>
        </w:rPr>
        <w:t xml:space="preserve"> Soruları </w:t>
      </w:r>
    </w:p>
    <w:p w14:paraId="0A5F869E" w14:textId="77777777" w:rsidR="00352F13" w:rsidRPr="00947814" w:rsidRDefault="00352F13" w:rsidP="00352F13">
      <w:pPr>
        <w:spacing w:after="0"/>
        <w:ind w:firstLine="708"/>
        <w:jc w:val="center"/>
        <w:rPr>
          <w:rFonts w:ascii="Times New Roman" w:hAnsi="Times New Roman" w:cs="Times New Roman"/>
          <w:color w:val="000000" w:themeColor="text1"/>
          <w:sz w:val="24"/>
          <w:szCs w:val="24"/>
        </w:rPr>
      </w:pPr>
    </w:p>
    <w:p w14:paraId="04230713" w14:textId="77777777" w:rsidR="00352F13" w:rsidRPr="00947814" w:rsidRDefault="00352F13" w:rsidP="00352F13">
      <w:pPr>
        <w:spacing w:after="0"/>
        <w:ind w:firstLine="708"/>
        <w:jc w:val="both"/>
        <w:rPr>
          <w:rFonts w:ascii="Times New Roman" w:hAnsi="Times New Roman" w:cs="Times New Roman"/>
          <w:color w:val="000000" w:themeColor="text1"/>
          <w:sz w:val="24"/>
          <w:szCs w:val="24"/>
        </w:rPr>
      </w:pPr>
    </w:p>
    <w:p w14:paraId="14776A18" w14:textId="1065BE06" w:rsidR="00352F13" w:rsidRPr="00947814" w:rsidRDefault="00352F13" w:rsidP="00C8027F">
      <w:pPr>
        <w:spacing w:after="0"/>
        <w:jc w:val="both"/>
        <w:rPr>
          <w:rFonts w:ascii="Times New Roman" w:hAnsi="Times New Roman" w:cs="Times New Roman"/>
          <w:color w:val="000000" w:themeColor="text1"/>
          <w:sz w:val="24"/>
          <w:szCs w:val="24"/>
        </w:rPr>
      </w:pPr>
    </w:p>
    <w:p w14:paraId="44151116" w14:textId="17CAADC2" w:rsidR="00714C1C" w:rsidRPr="00947814" w:rsidRDefault="00714C1C" w:rsidP="00714C1C">
      <w:pPr>
        <w:spacing w:after="0"/>
        <w:jc w:val="both"/>
        <w:rPr>
          <w:rFonts w:ascii="Times New Roman" w:hAnsi="Times New Roman" w:cs="Times New Roman"/>
          <w:color w:val="000000" w:themeColor="text1"/>
          <w:sz w:val="24"/>
          <w:szCs w:val="24"/>
        </w:rPr>
      </w:pPr>
      <w:r w:rsidRPr="00947814">
        <w:rPr>
          <w:rFonts w:ascii="Times New Roman" w:hAnsi="Times New Roman" w:cs="Times New Roman"/>
          <w:color w:val="000000" w:themeColor="text1"/>
          <w:sz w:val="24"/>
          <w:szCs w:val="24"/>
        </w:rPr>
        <w:t xml:space="preserve">         Katılımcılara sekizinci soruda Oryantasyon Eğitimi’nin</w:t>
      </w:r>
      <w:r w:rsidRPr="00947814">
        <w:rPr>
          <w:rFonts w:ascii="Times New Roman" w:eastAsia="Verdana" w:hAnsi="Times New Roman" w:cs="Times New Roman"/>
          <w:sz w:val="24"/>
          <w:szCs w:val="24"/>
        </w:rPr>
        <w:t xml:space="preserve"> </w:t>
      </w:r>
      <w:r w:rsidRPr="00947814">
        <w:rPr>
          <w:rFonts w:ascii="Times New Roman" w:hAnsi="Times New Roman" w:cs="Times New Roman"/>
          <w:color w:val="000000" w:themeColor="text1"/>
          <w:sz w:val="24"/>
          <w:szCs w:val="24"/>
        </w:rPr>
        <w:t>kendilerine sağladığı faydaların neler olduğu sorusu açık uçlu olarak yöneltilmiştir. Bu soruya yanıt veren katılımcıların cevapları doğrultusunda kategoriler oluşturularak toplantının en çok ve en az fayda sağlayan yön</w:t>
      </w:r>
      <w:r>
        <w:rPr>
          <w:rFonts w:ascii="Times New Roman" w:hAnsi="Times New Roman" w:cs="Times New Roman"/>
          <w:color w:val="000000" w:themeColor="text1"/>
          <w:sz w:val="24"/>
          <w:szCs w:val="24"/>
        </w:rPr>
        <w:t>leri</w:t>
      </w:r>
      <w:r w:rsidRPr="00947814">
        <w:rPr>
          <w:rFonts w:ascii="Times New Roman" w:hAnsi="Times New Roman" w:cs="Times New Roman"/>
          <w:color w:val="000000" w:themeColor="text1"/>
          <w:sz w:val="24"/>
          <w:szCs w:val="24"/>
        </w:rPr>
        <w:t xml:space="preserve"> tespit edilmeye çalışılmıştır. Bu bağlamda ilgili toplantı</w:t>
      </w:r>
      <w:r>
        <w:rPr>
          <w:rFonts w:ascii="Times New Roman" w:hAnsi="Times New Roman" w:cs="Times New Roman"/>
          <w:color w:val="000000" w:themeColor="text1"/>
          <w:sz w:val="24"/>
          <w:szCs w:val="24"/>
        </w:rPr>
        <w:t xml:space="preserve">da </w:t>
      </w:r>
      <w:r w:rsidRPr="00947814">
        <w:rPr>
          <w:rFonts w:ascii="Times New Roman" w:hAnsi="Times New Roman" w:cs="Times New Roman"/>
          <w:color w:val="000000" w:themeColor="text1"/>
          <w:sz w:val="24"/>
          <w:szCs w:val="24"/>
        </w:rPr>
        <w:t xml:space="preserve">elde edilen verilerin analizleri sonucunda </w:t>
      </w:r>
      <w:r w:rsidRPr="00947814">
        <w:rPr>
          <w:rFonts w:ascii="Times New Roman" w:hAnsi="Times New Roman" w:cs="Times New Roman"/>
          <w:b/>
          <w:i/>
          <w:color w:val="000000" w:themeColor="text1"/>
          <w:sz w:val="24"/>
          <w:szCs w:val="24"/>
        </w:rPr>
        <w:t>Tablo 19</w:t>
      </w:r>
      <w:r w:rsidRPr="00947814">
        <w:rPr>
          <w:rFonts w:ascii="Times New Roman" w:hAnsi="Times New Roman" w:cs="Times New Roman"/>
          <w:color w:val="000000" w:themeColor="text1"/>
          <w:sz w:val="24"/>
          <w:szCs w:val="24"/>
        </w:rPr>
        <w:t xml:space="preserve">’da </w:t>
      </w:r>
      <w:r>
        <w:rPr>
          <w:rFonts w:ascii="Times New Roman" w:hAnsi="Times New Roman" w:cs="Times New Roman"/>
          <w:color w:val="000000" w:themeColor="text1"/>
          <w:sz w:val="24"/>
          <w:szCs w:val="24"/>
        </w:rPr>
        <w:t>da</w:t>
      </w:r>
      <w:r w:rsidRPr="00947814">
        <w:rPr>
          <w:rFonts w:ascii="Times New Roman" w:hAnsi="Times New Roman" w:cs="Times New Roman"/>
          <w:color w:val="000000" w:themeColor="text1"/>
          <w:sz w:val="24"/>
          <w:szCs w:val="24"/>
        </w:rPr>
        <w:t xml:space="preserve"> görüldüğü üzere katılımcıların en çok faydalandıkları yönü </w:t>
      </w:r>
      <w:r>
        <w:rPr>
          <w:rFonts w:ascii="Times New Roman" w:hAnsi="Times New Roman" w:cs="Times New Roman"/>
          <w:color w:val="000000" w:themeColor="text1"/>
          <w:sz w:val="24"/>
          <w:szCs w:val="24"/>
        </w:rPr>
        <w:t xml:space="preserve">eğitim öğretim yaşantılarında karşılaşacakları </w:t>
      </w:r>
      <w:r w:rsidRPr="00947814">
        <w:rPr>
          <w:rFonts w:ascii="Times New Roman" w:hAnsi="Times New Roman" w:cs="Times New Roman"/>
          <w:color w:val="000000" w:themeColor="text1"/>
          <w:sz w:val="24"/>
          <w:szCs w:val="24"/>
        </w:rPr>
        <w:t xml:space="preserve">dersler hakkında bilgilendirici olması olurken; </w:t>
      </w:r>
      <w:r w:rsidRPr="00947814">
        <w:rPr>
          <w:rFonts w:ascii="Times New Roman" w:hAnsi="Times New Roman" w:cs="Times New Roman"/>
          <w:bCs/>
          <w:sz w:val="24"/>
          <w:szCs w:val="24"/>
        </w:rPr>
        <w:t>şehir hakkında bilgi sahibi olma</w:t>
      </w:r>
      <w:r w:rsidRPr="00947814">
        <w:rPr>
          <w:rFonts w:ascii="Times New Roman" w:hAnsi="Times New Roman" w:cs="Times New Roman"/>
          <w:color w:val="000000" w:themeColor="text1"/>
          <w:sz w:val="24"/>
          <w:szCs w:val="24"/>
        </w:rPr>
        <w:t xml:space="preserve"> ise en az fayda sağladıkları kategori olarak ortaya çıkmıştır. Katılımcıların vermiş oldukları cevapların tek bir kategoriye dâhil edilerek incelenmesi sonucunda oluşturulan </w:t>
      </w:r>
      <w:r w:rsidRPr="00947814">
        <w:rPr>
          <w:rFonts w:ascii="Times New Roman" w:hAnsi="Times New Roman" w:cs="Times New Roman"/>
          <w:b/>
          <w:i/>
          <w:color w:val="000000" w:themeColor="text1"/>
          <w:sz w:val="24"/>
          <w:szCs w:val="24"/>
        </w:rPr>
        <w:t>Tablo 19</w:t>
      </w:r>
      <w:r w:rsidRPr="00947814">
        <w:rPr>
          <w:rFonts w:ascii="Times New Roman" w:hAnsi="Times New Roman" w:cs="Times New Roman"/>
          <w:color w:val="000000" w:themeColor="text1"/>
          <w:sz w:val="24"/>
          <w:szCs w:val="24"/>
        </w:rPr>
        <w:t>’daki kategoriler göz önünde bulundurularak toplantının katılımcılar açısından en çok ve en az fayda sağladığı yöne ilişkin olarak açıklamalar aşağıdaki şekilde özetlenebilir:</w:t>
      </w:r>
    </w:p>
    <w:p w14:paraId="773D48DD" w14:textId="4F69AA97" w:rsidR="00714C1C" w:rsidRPr="00947814" w:rsidRDefault="00714C1C" w:rsidP="00714C1C">
      <w:pPr>
        <w:pStyle w:val="ListeParagraf"/>
        <w:numPr>
          <w:ilvl w:val="0"/>
          <w:numId w:val="30"/>
        </w:numPr>
        <w:tabs>
          <w:tab w:val="left" w:pos="284"/>
        </w:tabs>
        <w:spacing w:after="0"/>
        <w:ind w:left="567" w:hanging="294"/>
        <w:jc w:val="both"/>
        <w:rPr>
          <w:rFonts w:ascii="Times New Roman" w:hAnsi="Times New Roman" w:cs="Times New Roman"/>
          <w:color w:val="000000" w:themeColor="text1"/>
          <w:sz w:val="24"/>
          <w:szCs w:val="24"/>
        </w:rPr>
      </w:pPr>
      <w:r w:rsidRPr="00947814">
        <w:rPr>
          <w:rFonts w:ascii="Times New Roman" w:hAnsi="Times New Roman" w:cs="Times New Roman"/>
          <w:color w:val="000000" w:themeColor="text1"/>
          <w:sz w:val="24"/>
          <w:szCs w:val="24"/>
        </w:rPr>
        <w:t xml:space="preserve">Katılımcıların Oryantasyon Eğitimi’nden en çok faydalandıkları yönün dersler hakkında bilgi sahibi olma yönünde gerçekleştiği ve katılımcıların </w:t>
      </w:r>
      <w:r w:rsidRPr="00947814">
        <w:rPr>
          <w:rFonts w:ascii="Times New Roman" w:hAnsi="Times New Roman" w:cs="Times New Roman"/>
          <w:b/>
          <w:color w:val="000000" w:themeColor="text1"/>
          <w:sz w:val="24"/>
          <w:szCs w:val="24"/>
        </w:rPr>
        <w:t>%29</w:t>
      </w:r>
      <w:r w:rsidRPr="00947814">
        <w:rPr>
          <w:rFonts w:ascii="Times New Roman" w:hAnsi="Times New Roman" w:cs="Times New Roman"/>
          <w:color w:val="000000" w:themeColor="text1"/>
          <w:sz w:val="24"/>
          <w:szCs w:val="24"/>
        </w:rPr>
        <w:t xml:space="preserve">’unun bu </w:t>
      </w:r>
      <w:r>
        <w:rPr>
          <w:rFonts w:ascii="Times New Roman" w:hAnsi="Times New Roman" w:cs="Times New Roman"/>
          <w:color w:val="000000" w:themeColor="text1"/>
          <w:sz w:val="24"/>
          <w:szCs w:val="24"/>
        </w:rPr>
        <w:t>doğrultuda</w:t>
      </w:r>
      <w:r w:rsidRPr="00947814">
        <w:rPr>
          <w:rFonts w:ascii="Times New Roman" w:hAnsi="Times New Roman" w:cs="Times New Roman"/>
          <w:color w:val="000000" w:themeColor="text1"/>
          <w:sz w:val="24"/>
          <w:szCs w:val="24"/>
        </w:rPr>
        <w:t xml:space="preserve"> cevaplar verdiği söylenebilir. Bu konuyla ilgili katılımcıların örnek ifadeleri şu şekildedir:</w:t>
      </w:r>
    </w:p>
    <w:p w14:paraId="05213841" w14:textId="77777777" w:rsidR="00714C1C" w:rsidRPr="00947814" w:rsidRDefault="00714C1C" w:rsidP="00714C1C">
      <w:pPr>
        <w:pStyle w:val="ListeParagraf"/>
        <w:spacing w:after="0"/>
        <w:jc w:val="both"/>
        <w:rPr>
          <w:rFonts w:ascii="Times New Roman" w:hAnsi="Times New Roman" w:cs="Times New Roman"/>
          <w:i/>
          <w:color w:val="000000" w:themeColor="text1"/>
          <w:sz w:val="24"/>
          <w:szCs w:val="24"/>
        </w:rPr>
      </w:pPr>
      <w:r w:rsidRPr="00947814">
        <w:rPr>
          <w:rFonts w:ascii="Times New Roman" w:hAnsi="Times New Roman" w:cs="Times New Roman"/>
          <w:color w:val="000000" w:themeColor="text1"/>
          <w:sz w:val="24"/>
          <w:szCs w:val="24"/>
        </w:rPr>
        <w:t xml:space="preserve">       “</w:t>
      </w:r>
      <w:r w:rsidRPr="00947814">
        <w:rPr>
          <w:rFonts w:ascii="Times New Roman" w:hAnsi="Times New Roman" w:cs="Times New Roman"/>
          <w:i/>
          <w:color w:val="000000" w:themeColor="text1"/>
          <w:sz w:val="24"/>
          <w:szCs w:val="24"/>
        </w:rPr>
        <w:t>Ders içeriği hakkında bilgi”</w:t>
      </w:r>
    </w:p>
    <w:p w14:paraId="6677D3BA" w14:textId="77777777" w:rsidR="00714C1C" w:rsidRPr="00947814" w:rsidRDefault="00714C1C" w:rsidP="00714C1C">
      <w:pPr>
        <w:pStyle w:val="ListeParagraf"/>
        <w:spacing w:after="0"/>
        <w:ind w:left="1134"/>
        <w:jc w:val="both"/>
        <w:rPr>
          <w:rFonts w:ascii="Times New Roman" w:hAnsi="Times New Roman" w:cs="Times New Roman"/>
          <w:i/>
          <w:color w:val="000000" w:themeColor="text1"/>
          <w:sz w:val="24"/>
          <w:szCs w:val="24"/>
        </w:rPr>
      </w:pPr>
      <w:r>
        <w:rPr>
          <w:rFonts w:ascii="Times New Roman" w:hAnsi="Times New Roman" w:cs="Times New Roman"/>
          <w:i/>
          <w:color w:val="000000" w:themeColor="text1"/>
          <w:sz w:val="24"/>
          <w:szCs w:val="24"/>
        </w:rPr>
        <w:t>“D</w:t>
      </w:r>
      <w:r w:rsidRPr="00947814">
        <w:rPr>
          <w:rFonts w:ascii="Times New Roman" w:hAnsi="Times New Roman" w:cs="Times New Roman"/>
          <w:i/>
          <w:color w:val="000000" w:themeColor="text1"/>
          <w:sz w:val="24"/>
          <w:szCs w:val="24"/>
        </w:rPr>
        <w:t>ers işlenişleri ve akademik takvim hakkında daha net bilgi sahibi olma”</w:t>
      </w:r>
    </w:p>
    <w:p w14:paraId="1E0276AA" w14:textId="77777777" w:rsidR="00714C1C" w:rsidRPr="00947814" w:rsidRDefault="00714C1C" w:rsidP="00714C1C">
      <w:pPr>
        <w:pStyle w:val="ListeParagraf"/>
        <w:spacing w:after="0"/>
        <w:ind w:left="1134"/>
        <w:jc w:val="both"/>
        <w:rPr>
          <w:rFonts w:ascii="Times New Roman" w:hAnsi="Times New Roman" w:cs="Times New Roman"/>
          <w:i/>
          <w:color w:val="000000" w:themeColor="text1"/>
          <w:sz w:val="24"/>
          <w:szCs w:val="24"/>
        </w:rPr>
      </w:pPr>
      <w:r>
        <w:rPr>
          <w:rFonts w:ascii="Times New Roman" w:hAnsi="Times New Roman" w:cs="Times New Roman"/>
          <w:i/>
          <w:color w:val="000000" w:themeColor="text1"/>
          <w:sz w:val="24"/>
          <w:szCs w:val="24"/>
        </w:rPr>
        <w:t>“D</w:t>
      </w:r>
      <w:r w:rsidRPr="00947814">
        <w:rPr>
          <w:rFonts w:ascii="Times New Roman" w:hAnsi="Times New Roman" w:cs="Times New Roman"/>
          <w:i/>
          <w:color w:val="000000" w:themeColor="text1"/>
          <w:sz w:val="24"/>
          <w:szCs w:val="24"/>
        </w:rPr>
        <w:t>ersler hakkında aldığım bilgiler”</w:t>
      </w:r>
    </w:p>
    <w:p w14:paraId="5F8F2768" w14:textId="73717261" w:rsidR="00714C1C" w:rsidRPr="00947814" w:rsidRDefault="00714C1C" w:rsidP="00714C1C">
      <w:pPr>
        <w:pStyle w:val="ListeParagraf"/>
        <w:spacing w:after="0"/>
        <w:ind w:left="1134"/>
        <w:jc w:val="both"/>
        <w:rPr>
          <w:rFonts w:ascii="Times New Roman" w:hAnsi="Times New Roman" w:cs="Times New Roman"/>
          <w:i/>
          <w:color w:val="000000" w:themeColor="text1"/>
          <w:sz w:val="24"/>
          <w:szCs w:val="24"/>
        </w:rPr>
      </w:pPr>
      <w:r w:rsidRPr="00947814">
        <w:rPr>
          <w:rFonts w:ascii="Times New Roman" w:hAnsi="Times New Roman" w:cs="Times New Roman"/>
          <w:i/>
          <w:color w:val="000000" w:themeColor="text1"/>
          <w:sz w:val="24"/>
          <w:szCs w:val="24"/>
        </w:rPr>
        <w:t>“Dersler ile ilgili bölümü daha faydalı buldum</w:t>
      </w:r>
      <w:r>
        <w:rPr>
          <w:rFonts w:ascii="Times New Roman" w:hAnsi="Times New Roman" w:cs="Times New Roman"/>
          <w:i/>
          <w:color w:val="000000" w:themeColor="text1"/>
          <w:sz w:val="24"/>
          <w:szCs w:val="24"/>
        </w:rPr>
        <w:t>”</w:t>
      </w:r>
    </w:p>
    <w:p w14:paraId="11E79DD8" w14:textId="77777777" w:rsidR="00714C1C" w:rsidRPr="00947814" w:rsidRDefault="00714C1C" w:rsidP="00714C1C">
      <w:pPr>
        <w:pStyle w:val="ListeParagraf"/>
        <w:spacing w:after="0"/>
        <w:ind w:left="1134"/>
        <w:jc w:val="both"/>
        <w:rPr>
          <w:rFonts w:ascii="Times New Roman" w:hAnsi="Times New Roman" w:cs="Times New Roman"/>
          <w:i/>
          <w:color w:val="000000" w:themeColor="text1"/>
          <w:sz w:val="24"/>
          <w:szCs w:val="24"/>
        </w:rPr>
      </w:pPr>
      <w:r w:rsidRPr="00947814">
        <w:rPr>
          <w:rFonts w:ascii="Times New Roman" w:hAnsi="Times New Roman" w:cs="Times New Roman"/>
          <w:i/>
          <w:color w:val="000000" w:themeColor="text1"/>
          <w:sz w:val="24"/>
          <w:szCs w:val="24"/>
        </w:rPr>
        <w:t>“Dönem içindeki not sistemleri ve konu içerikleri”</w:t>
      </w:r>
    </w:p>
    <w:p w14:paraId="7D9F31DE" w14:textId="3BC69F69" w:rsidR="00714C1C" w:rsidRPr="00947814" w:rsidRDefault="00714C1C" w:rsidP="00714C1C">
      <w:pPr>
        <w:pStyle w:val="ListeParagraf"/>
        <w:spacing w:after="0"/>
        <w:ind w:left="1134"/>
        <w:jc w:val="both"/>
        <w:rPr>
          <w:rFonts w:ascii="Times New Roman" w:hAnsi="Times New Roman" w:cs="Times New Roman"/>
          <w:i/>
          <w:color w:val="000000" w:themeColor="text1"/>
          <w:sz w:val="24"/>
          <w:szCs w:val="24"/>
        </w:rPr>
      </w:pPr>
      <w:r w:rsidRPr="00947814">
        <w:rPr>
          <w:rFonts w:ascii="Times New Roman" w:hAnsi="Times New Roman" w:cs="Times New Roman"/>
          <w:i/>
          <w:color w:val="000000" w:themeColor="text1"/>
          <w:sz w:val="24"/>
          <w:szCs w:val="24"/>
        </w:rPr>
        <w:t>“</w:t>
      </w:r>
      <w:r>
        <w:rPr>
          <w:rFonts w:ascii="Times New Roman" w:hAnsi="Times New Roman" w:cs="Times New Roman"/>
          <w:i/>
          <w:color w:val="000000" w:themeColor="text1"/>
          <w:sz w:val="24"/>
          <w:szCs w:val="24"/>
        </w:rPr>
        <w:t>Ders k</w:t>
      </w:r>
      <w:r w:rsidRPr="00947814">
        <w:rPr>
          <w:rFonts w:ascii="Times New Roman" w:hAnsi="Times New Roman" w:cs="Times New Roman"/>
          <w:i/>
          <w:color w:val="000000" w:themeColor="text1"/>
          <w:sz w:val="24"/>
          <w:szCs w:val="24"/>
        </w:rPr>
        <w:t>rediler</w:t>
      </w:r>
      <w:r>
        <w:rPr>
          <w:rFonts w:ascii="Times New Roman" w:hAnsi="Times New Roman" w:cs="Times New Roman"/>
          <w:i/>
          <w:color w:val="000000" w:themeColor="text1"/>
          <w:sz w:val="24"/>
          <w:szCs w:val="24"/>
        </w:rPr>
        <w:t>i</w:t>
      </w:r>
      <w:r w:rsidRPr="00947814">
        <w:rPr>
          <w:rFonts w:ascii="Times New Roman" w:hAnsi="Times New Roman" w:cs="Times New Roman"/>
          <w:i/>
          <w:color w:val="000000" w:themeColor="text1"/>
          <w:sz w:val="24"/>
          <w:szCs w:val="24"/>
        </w:rPr>
        <w:t xml:space="preserve"> hakkında verilen bilgiler.”</w:t>
      </w:r>
    </w:p>
    <w:p w14:paraId="5F492003" w14:textId="66A1ED6C" w:rsidR="00714C1C" w:rsidRPr="00947814" w:rsidRDefault="00714C1C" w:rsidP="00714C1C">
      <w:pPr>
        <w:pStyle w:val="ListeParagraf"/>
        <w:spacing w:after="0"/>
        <w:ind w:left="1134"/>
        <w:jc w:val="both"/>
        <w:rPr>
          <w:rFonts w:ascii="Times New Roman" w:hAnsi="Times New Roman" w:cs="Times New Roman"/>
          <w:i/>
          <w:color w:val="000000" w:themeColor="text1"/>
          <w:sz w:val="24"/>
          <w:szCs w:val="24"/>
        </w:rPr>
      </w:pPr>
      <w:r w:rsidRPr="00947814">
        <w:rPr>
          <w:rFonts w:ascii="Times New Roman" w:hAnsi="Times New Roman" w:cs="Times New Roman"/>
          <w:i/>
          <w:color w:val="000000" w:themeColor="text1"/>
          <w:sz w:val="24"/>
          <w:szCs w:val="24"/>
        </w:rPr>
        <w:t>“</w:t>
      </w:r>
      <w:r>
        <w:rPr>
          <w:rFonts w:ascii="Times New Roman" w:hAnsi="Times New Roman" w:cs="Times New Roman"/>
          <w:i/>
          <w:color w:val="000000" w:themeColor="text1"/>
          <w:sz w:val="24"/>
          <w:szCs w:val="24"/>
        </w:rPr>
        <w:t>Ders k</w:t>
      </w:r>
      <w:r w:rsidRPr="00947814">
        <w:rPr>
          <w:rFonts w:ascii="Times New Roman" w:hAnsi="Times New Roman" w:cs="Times New Roman"/>
          <w:i/>
          <w:color w:val="000000" w:themeColor="text1"/>
          <w:sz w:val="24"/>
          <w:szCs w:val="24"/>
        </w:rPr>
        <w:t>redileri hakkında bilgi aldım</w:t>
      </w:r>
      <w:r w:rsidRPr="00947814">
        <w:rPr>
          <w:rFonts w:ascii="Times New Roman" w:hAnsi="Times New Roman" w:cs="Times New Roman"/>
          <w:color w:val="000000" w:themeColor="text1"/>
          <w:sz w:val="24"/>
          <w:szCs w:val="24"/>
        </w:rPr>
        <w:t>”</w:t>
      </w:r>
    </w:p>
    <w:p w14:paraId="135DF16D" w14:textId="77777777" w:rsidR="00714C1C" w:rsidRPr="00947814" w:rsidRDefault="00714C1C" w:rsidP="00714C1C">
      <w:pPr>
        <w:spacing w:after="0"/>
        <w:ind w:left="708"/>
        <w:rPr>
          <w:rFonts w:ascii="Times New Roman" w:hAnsi="Times New Roman" w:cs="Times New Roman"/>
          <w:i/>
          <w:color w:val="000000" w:themeColor="text1"/>
          <w:sz w:val="24"/>
          <w:szCs w:val="24"/>
        </w:rPr>
      </w:pPr>
    </w:p>
    <w:p w14:paraId="1603B060" w14:textId="36448A3F" w:rsidR="00714C1C" w:rsidRPr="00947814" w:rsidRDefault="00714C1C" w:rsidP="00714C1C">
      <w:pPr>
        <w:pStyle w:val="ListeParagraf"/>
        <w:numPr>
          <w:ilvl w:val="0"/>
          <w:numId w:val="30"/>
        </w:numPr>
        <w:spacing w:after="0"/>
        <w:rPr>
          <w:rFonts w:ascii="Times New Roman" w:hAnsi="Times New Roman" w:cs="Times New Roman"/>
          <w:color w:val="000000" w:themeColor="text1"/>
          <w:sz w:val="24"/>
          <w:szCs w:val="24"/>
        </w:rPr>
      </w:pPr>
      <w:r w:rsidRPr="00947814">
        <w:rPr>
          <w:rFonts w:ascii="Times New Roman" w:hAnsi="Times New Roman" w:cs="Times New Roman"/>
          <w:color w:val="000000" w:themeColor="text1"/>
          <w:sz w:val="24"/>
          <w:szCs w:val="24"/>
        </w:rPr>
        <w:t xml:space="preserve">Katılımcıların Oryantasyon Eğitimi’nden en </w:t>
      </w:r>
      <w:r w:rsidRPr="00947814">
        <w:rPr>
          <w:rFonts w:ascii="Times New Roman" w:hAnsi="Times New Roman" w:cs="Times New Roman"/>
          <w:sz w:val="24"/>
          <w:szCs w:val="24"/>
        </w:rPr>
        <w:t xml:space="preserve">az faydalandıkları yönün de </w:t>
      </w:r>
      <w:r w:rsidRPr="00947814">
        <w:rPr>
          <w:rFonts w:ascii="Times New Roman" w:hAnsi="Times New Roman" w:cs="Times New Roman"/>
          <w:bCs/>
          <w:sz w:val="24"/>
          <w:szCs w:val="24"/>
        </w:rPr>
        <w:t>şehir hakkında bilgilendirici olması</w:t>
      </w:r>
      <w:r w:rsidRPr="00947814">
        <w:rPr>
          <w:rFonts w:ascii="Times New Roman" w:hAnsi="Times New Roman" w:cs="Times New Roman"/>
          <w:color w:val="000000" w:themeColor="text1"/>
          <w:sz w:val="24"/>
          <w:szCs w:val="24"/>
        </w:rPr>
        <w:t xml:space="preserve"> </w:t>
      </w:r>
      <w:r w:rsidRPr="00947814">
        <w:rPr>
          <w:rFonts w:ascii="Times New Roman" w:hAnsi="Times New Roman" w:cs="Times New Roman"/>
          <w:sz w:val="24"/>
          <w:szCs w:val="24"/>
        </w:rPr>
        <w:t>olduğu ve katılımcılar arasından</w:t>
      </w:r>
      <w:r w:rsidR="008034E0">
        <w:rPr>
          <w:rFonts w:ascii="Times New Roman" w:hAnsi="Times New Roman" w:cs="Times New Roman"/>
          <w:sz w:val="24"/>
          <w:szCs w:val="24"/>
        </w:rPr>
        <w:t xml:space="preserve"> </w:t>
      </w:r>
      <w:r w:rsidR="008034E0" w:rsidRPr="00947814">
        <w:rPr>
          <w:rFonts w:ascii="Times New Roman" w:hAnsi="Times New Roman" w:cs="Times New Roman"/>
          <w:b/>
          <w:sz w:val="24"/>
          <w:szCs w:val="24"/>
        </w:rPr>
        <w:t>%4</w:t>
      </w:r>
      <w:r w:rsidR="008034E0" w:rsidRPr="00947814">
        <w:rPr>
          <w:rFonts w:ascii="Times New Roman" w:hAnsi="Times New Roman" w:cs="Times New Roman"/>
          <w:sz w:val="24"/>
          <w:szCs w:val="24"/>
        </w:rPr>
        <w:t>’</w:t>
      </w:r>
      <w:r w:rsidR="008034E0">
        <w:rPr>
          <w:rFonts w:ascii="Times New Roman" w:hAnsi="Times New Roman" w:cs="Times New Roman"/>
          <w:sz w:val="24"/>
          <w:szCs w:val="24"/>
        </w:rPr>
        <w:t xml:space="preserve">lük </w:t>
      </w:r>
      <w:proofErr w:type="spellStart"/>
      <w:r w:rsidR="008034E0">
        <w:rPr>
          <w:rFonts w:ascii="Times New Roman" w:hAnsi="Times New Roman" w:cs="Times New Roman"/>
          <w:sz w:val="24"/>
          <w:szCs w:val="24"/>
        </w:rPr>
        <w:t>kısıma</w:t>
      </w:r>
      <w:proofErr w:type="spellEnd"/>
      <w:r w:rsidR="008034E0">
        <w:rPr>
          <w:rFonts w:ascii="Times New Roman" w:hAnsi="Times New Roman" w:cs="Times New Roman"/>
          <w:sz w:val="24"/>
          <w:szCs w:val="24"/>
        </w:rPr>
        <w:t xml:space="preserve"> denk gelen yalnızca</w:t>
      </w:r>
      <w:r w:rsidRPr="00947814">
        <w:rPr>
          <w:rFonts w:ascii="Times New Roman" w:hAnsi="Times New Roman" w:cs="Times New Roman"/>
          <w:sz w:val="24"/>
          <w:szCs w:val="24"/>
        </w:rPr>
        <w:t xml:space="preserve"> </w:t>
      </w:r>
      <w:r w:rsidR="008034E0">
        <w:rPr>
          <w:rFonts w:ascii="Times New Roman" w:hAnsi="Times New Roman" w:cs="Times New Roman"/>
          <w:b/>
          <w:bCs/>
          <w:sz w:val="24"/>
          <w:szCs w:val="24"/>
        </w:rPr>
        <w:t>1</w:t>
      </w:r>
      <w:r w:rsidRPr="00947814">
        <w:rPr>
          <w:rFonts w:ascii="Times New Roman" w:hAnsi="Times New Roman" w:cs="Times New Roman"/>
          <w:sz w:val="24"/>
          <w:szCs w:val="24"/>
        </w:rPr>
        <w:t xml:space="preserve"> kişinin bu </w:t>
      </w:r>
      <w:r w:rsidR="008034E0">
        <w:rPr>
          <w:rFonts w:ascii="Times New Roman" w:hAnsi="Times New Roman" w:cs="Times New Roman"/>
          <w:sz w:val="24"/>
          <w:szCs w:val="24"/>
        </w:rPr>
        <w:t>doğrultuda</w:t>
      </w:r>
      <w:r w:rsidRPr="00947814">
        <w:rPr>
          <w:rFonts w:ascii="Times New Roman" w:hAnsi="Times New Roman" w:cs="Times New Roman"/>
          <w:sz w:val="24"/>
          <w:szCs w:val="24"/>
        </w:rPr>
        <w:t xml:space="preserve"> cevap verdiği söylenebilir. Bu </w:t>
      </w:r>
      <w:r w:rsidR="008034E0">
        <w:rPr>
          <w:rFonts w:ascii="Times New Roman" w:hAnsi="Times New Roman" w:cs="Times New Roman"/>
          <w:sz w:val="24"/>
          <w:szCs w:val="24"/>
        </w:rPr>
        <w:t>durumla</w:t>
      </w:r>
      <w:r w:rsidRPr="00947814">
        <w:rPr>
          <w:rFonts w:ascii="Times New Roman" w:hAnsi="Times New Roman" w:cs="Times New Roman"/>
          <w:sz w:val="24"/>
          <w:szCs w:val="24"/>
        </w:rPr>
        <w:t xml:space="preserve"> ilgili katılımcının </w:t>
      </w:r>
      <w:r w:rsidR="008034E0">
        <w:rPr>
          <w:rFonts w:ascii="Times New Roman" w:hAnsi="Times New Roman" w:cs="Times New Roman"/>
          <w:sz w:val="24"/>
          <w:szCs w:val="24"/>
        </w:rPr>
        <w:t>açıklaması</w:t>
      </w:r>
      <w:r w:rsidRPr="00947814">
        <w:rPr>
          <w:rFonts w:ascii="Times New Roman" w:hAnsi="Times New Roman" w:cs="Times New Roman"/>
          <w:sz w:val="24"/>
          <w:szCs w:val="24"/>
        </w:rPr>
        <w:t xml:space="preserve"> şu şekildedir:</w:t>
      </w:r>
    </w:p>
    <w:p w14:paraId="26921B2F" w14:textId="77777777" w:rsidR="00714C1C" w:rsidRPr="00947814" w:rsidRDefault="00714C1C" w:rsidP="00714C1C">
      <w:pPr>
        <w:tabs>
          <w:tab w:val="left" w:pos="2548"/>
        </w:tabs>
        <w:spacing w:after="0"/>
        <w:jc w:val="both"/>
        <w:rPr>
          <w:rFonts w:ascii="Times New Roman" w:hAnsi="Times New Roman" w:cs="Times New Roman"/>
          <w:bCs/>
          <w:i/>
          <w:sz w:val="24"/>
          <w:szCs w:val="24"/>
        </w:rPr>
      </w:pPr>
      <w:r w:rsidRPr="00947814">
        <w:rPr>
          <w:rFonts w:ascii="Times New Roman" w:hAnsi="Times New Roman" w:cs="Times New Roman"/>
          <w:i/>
          <w:sz w:val="24"/>
          <w:szCs w:val="24"/>
        </w:rPr>
        <w:t xml:space="preserve">                 “</w:t>
      </w:r>
      <w:r w:rsidRPr="00947814">
        <w:rPr>
          <w:rFonts w:ascii="Times New Roman" w:hAnsi="Times New Roman" w:cs="Times New Roman"/>
          <w:bCs/>
          <w:i/>
          <w:sz w:val="24"/>
          <w:szCs w:val="24"/>
        </w:rPr>
        <w:t xml:space="preserve">Mersinde bilmediğim tarihi olan yerleri öğrendim” </w:t>
      </w:r>
    </w:p>
    <w:p w14:paraId="442DE533" w14:textId="5FA62F00" w:rsidR="00352F13" w:rsidRPr="00947814" w:rsidRDefault="00714C1C" w:rsidP="00714C1C">
      <w:pPr>
        <w:spacing w:after="0"/>
        <w:ind w:firstLine="708"/>
        <w:jc w:val="both"/>
        <w:rPr>
          <w:rFonts w:ascii="Times New Roman" w:hAnsi="Times New Roman" w:cs="Times New Roman"/>
          <w:color w:val="000000" w:themeColor="text1"/>
          <w:sz w:val="24"/>
          <w:szCs w:val="24"/>
        </w:rPr>
      </w:pPr>
      <w:r w:rsidRPr="00947814">
        <w:rPr>
          <w:rFonts w:ascii="Times New Roman" w:hAnsi="Times New Roman" w:cs="Times New Roman"/>
          <w:color w:val="000000" w:themeColor="text1"/>
          <w:sz w:val="24"/>
          <w:szCs w:val="24"/>
        </w:rPr>
        <w:tab/>
        <w:t xml:space="preserve">Bu bilgiler ışığında, Oryantasyon Eğitimi’nin katılımcılar üzerinde, dersler hakkında bilgi edindirme, merak edilen soruların cevaplanması, bilgiye ulaşmayı öğretmesi, yol gösterici olması, üniversite hakkında farkındalık kazandırması, sınavlar, notlandırma sistemi ve şehir hakkında bilgilendirici olması açısından </w:t>
      </w:r>
      <w:r w:rsidR="008034E0">
        <w:rPr>
          <w:rFonts w:ascii="Times New Roman" w:hAnsi="Times New Roman" w:cs="Times New Roman"/>
          <w:color w:val="000000" w:themeColor="text1"/>
          <w:sz w:val="24"/>
          <w:szCs w:val="24"/>
        </w:rPr>
        <w:t>yararlı olduğu</w:t>
      </w:r>
      <w:r w:rsidRPr="00947814">
        <w:rPr>
          <w:rFonts w:ascii="Times New Roman" w:hAnsi="Times New Roman" w:cs="Times New Roman"/>
          <w:color w:val="000000" w:themeColor="text1"/>
          <w:sz w:val="24"/>
          <w:szCs w:val="24"/>
        </w:rPr>
        <w:t xml:space="preserve"> görülmektedir. Bu bağlamda, ilgili eğitimin </w:t>
      </w:r>
      <w:r w:rsidRPr="00947814">
        <w:rPr>
          <w:rFonts w:ascii="Times New Roman" w:hAnsi="Times New Roman" w:cs="Times New Roman"/>
          <w:sz w:val="24"/>
          <w:szCs w:val="24"/>
        </w:rPr>
        <w:t xml:space="preserve">katılımcıların bilgi, fayda ve </w:t>
      </w:r>
      <w:r w:rsidRPr="00947814">
        <w:rPr>
          <w:rFonts w:ascii="Times New Roman" w:hAnsi="Times New Roman" w:cs="Times New Roman"/>
          <w:bCs/>
          <w:sz w:val="24"/>
          <w:szCs w:val="24"/>
        </w:rPr>
        <w:t>farkındalık kazanması açısından sürdürülmesinin öneminin ortaya çıktığı görülmektedir.</w:t>
      </w:r>
    </w:p>
    <w:p w14:paraId="2FBE9E22" w14:textId="77777777" w:rsidR="00352F13" w:rsidRPr="00947814" w:rsidRDefault="00352F13" w:rsidP="00352F13">
      <w:pPr>
        <w:spacing w:after="0"/>
        <w:ind w:firstLine="708"/>
        <w:jc w:val="both"/>
        <w:rPr>
          <w:rFonts w:ascii="Times New Roman" w:hAnsi="Times New Roman" w:cs="Times New Roman"/>
          <w:color w:val="000000" w:themeColor="text1"/>
          <w:sz w:val="24"/>
          <w:szCs w:val="24"/>
        </w:rPr>
      </w:pPr>
    </w:p>
    <w:tbl>
      <w:tblPr>
        <w:tblStyle w:val="TabloKlavuzu2"/>
        <w:tblW w:w="15309" w:type="dxa"/>
        <w:tblInd w:w="-15"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ayout w:type="fixed"/>
        <w:tblLook w:val="04A0" w:firstRow="1" w:lastRow="0" w:firstColumn="1" w:lastColumn="0" w:noHBand="0" w:noVBand="1"/>
      </w:tblPr>
      <w:tblGrid>
        <w:gridCol w:w="2275"/>
        <w:gridCol w:w="3537"/>
        <w:gridCol w:w="709"/>
        <w:gridCol w:w="850"/>
        <w:gridCol w:w="7938"/>
      </w:tblGrid>
      <w:tr w:rsidR="008D181F" w:rsidRPr="00947814" w14:paraId="331FE4E7" w14:textId="77777777" w:rsidTr="00106BC8">
        <w:trPr>
          <w:trHeight w:val="235"/>
        </w:trPr>
        <w:tc>
          <w:tcPr>
            <w:tcW w:w="2275" w:type="dxa"/>
            <w:tcBorders>
              <w:left w:val="double" w:sz="4" w:space="0" w:color="auto"/>
            </w:tcBorders>
            <w:shd w:val="clear" w:color="auto" w:fill="FFF4CD" w:themeFill="accent1" w:themeFillTint="33"/>
          </w:tcPr>
          <w:p w14:paraId="3EC55891" w14:textId="77777777" w:rsidR="008D181F" w:rsidRPr="00947814" w:rsidRDefault="008D181F" w:rsidP="0055607D">
            <w:pPr>
              <w:spacing w:line="276" w:lineRule="auto"/>
              <w:rPr>
                <w:rFonts w:ascii="Times New Roman" w:hAnsi="Times New Roman" w:cs="Times New Roman"/>
                <w:b/>
                <w:bCs/>
                <w:sz w:val="24"/>
                <w:szCs w:val="24"/>
              </w:rPr>
            </w:pPr>
            <w:r w:rsidRPr="00947814">
              <w:rPr>
                <w:rFonts w:ascii="Times New Roman" w:hAnsi="Times New Roman" w:cs="Times New Roman"/>
                <w:b/>
                <w:bCs/>
                <w:sz w:val="24"/>
                <w:szCs w:val="24"/>
              </w:rPr>
              <w:t>Tema</w:t>
            </w:r>
          </w:p>
        </w:tc>
        <w:tc>
          <w:tcPr>
            <w:tcW w:w="3537" w:type="dxa"/>
            <w:shd w:val="clear" w:color="auto" w:fill="FFF4CD" w:themeFill="accent1" w:themeFillTint="33"/>
          </w:tcPr>
          <w:p w14:paraId="33E380D4" w14:textId="77777777" w:rsidR="008D181F" w:rsidRPr="00947814" w:rsidRDefault="008D181F" w:rsidP="0055607D">
            <w:pPr>
              <w:spacing w:line="276" w:lineRule="auto"/>
              <w:rPr>
                <w:rFonts w:ascii="Times New Roman" w:hAnsi="Times New Roman" w:cs="Times New Roman"/>
                <w:b/>
                <w:bCs/>
                <w:sz w:val="24"/>
                <w:szCs w:val="24"/>
              </w:rPr>
            </w:pPr>
            <w:r w:rsidRPr="00947814">
              <w:rPr>
                <w:rFonts w:ascii="Times New Roman" w:hAnsi="Times New Roman" w:cs="Times New Roman"/>
                <w:b/>
                <w:bCs/>
                <w:sz w:val="24"/>
                <w:szCs w:val="24"/>
              </w:rPr>
              <w:t>Kategoriler</w:t>
            </w:r>
          </w:p>
        </w:tc>
        <w:tc>
          <w:tcPr>
            <w:tcW w:w="709" w:type="dxa"/>
            <w:shd w:val="clear" w:color="auto" w:fill="FFF4CD" w:themeFill="accent1" w:themeFillTint="33"/>
          </w:tcPr>
          <w:p w14:paraId="39D209CD" w14:textId="77777777" w:rsidR="008D181F" w:rsidRPr="00947814" w:rsidRDefault="008D181F" w:rsidP="0055607D">
            <w:pPr>
              <w:spacing w:line="276" w:lineRule="auto"/>
              <w:rPr>
                <w:rFonts w:ascii="Times New Roman" w:hAnsi="Times New Roman" w:cs="Times New Roman"/>
                <w:b/>
                <w:bCs/>
                <w:sz w:val="24"/>
                <w:szCs w:val="24"/>
              </w:rPr>
            </w:pPr>
            <w:proofErr w:type="gramStart"/>
            <w:r w:rsidRPr="00947814">
              <w:rPr>
                <w:rFonts w:ascii="Times New Roman" w:hAnsi="Times New Roman" w:cs="Times New Roman"/>
                <w:b/>
                <w:bCs/>
                <w:sz w:val="24"/>
                <w:szCs w:val="24"/>
              </w:rPr>
              <w:t>f</w:t>
            </w:r>
            <w:proofErr w:type="gramEnd"/>
          </w:p>
        </w:tc>
        <w:tc>
          <w:tcPr>
            <w:tcW w:w="850" w:type="dxa"/>
            <w:shd w:val="clear" w:color="auto" w:fill="FFF4CD" w:themeFill="accent1" w:themeFillTint="33"/>
          </w:tcPr>
          <w:p w14:paraId="49CECD92" w14:textId="77777777" w:rsidR="008D181F" w:rsidRPr="00947814" w:rsidRDefault="008D181F" w:rsidP="0055607D">
            <w:pPr>
              <w:spacing w:line="276" w:lineRule="auto"/>
              <w:rPr>
                <w:rFonts w:ascii="Times New Roman" w:hAnsi="Times New Roman" w:cs="Times New Roman"/>
                <w:b/>
                <w:bCs/>
                <w:sz w:val="24"/>
                <w:szCs w:val="24"/>
              </w:rPr>
            </w:pPr>
            <w:r w:rsidRPr="00947814">
              <w:rPr>
                <w:rFonts w:ascii="Times New Roman" w:hAnsi="Times New Roman" w:cs="Times New Roman"/>
                <w:b/>
                <w:bCs/>
                <w:sz w:val="24"/>
                <w:szCs w:val="24"/>
              </w:rPr>
              <w:t>%</w:t>
            </w:r>
          </w:p>
        </w:tc>
        <w:tc>
          <w:tcPr>
            <w:tcW w:w="7938" w:type="dxa"/>
            <w:tcBorders>
              <w:right w:val="double" w:sz="4" w:space="0" w:color="auto"/>
            </w:tcBorders>
            <w:shd w:val="clear" w:color="auto" w:fill="FFF4CD" w:themeFill="accent1" w:themeFillTint="33"/>
          </w:tcPr>
          <w:p w14:paraId="1DB13A8D" w14:textId="77777777" w:rsidR="008D181F" w:rsidRPr="00947814" w:rsidRDefault="008D181F" w:rsidP="0055607D">
            <w:pPr>
              <w:spacing w:line="276" w:lineRule="auto"/>
              <w:rPr>
                <w:rFonts w:ascii="Times New Roman" w:hAnsi="Times New Roman" w:cs="Times New Roman"/>
                <w:b/>
                <w:bCs/>
                <w:sz w:val="24"/>
                <w:szCs w:val="24"/>
              </w:rPr>
            </w:pPr>
            <w:r w:rsidRPr="00947814">
              <w:rPr>
                <w:rFonts w:ascii="Times New Roman" w:hAnsi="Times New Roman" w:cs="Times New Roman"/>
                <w:b/>
                <w:bCs/>
                <w:sz w:val="24"/>
                <w:szCs w:val="24"/>
              </w:rPr>
              <w:t>Örnek İfadeler</w:t>
            </w:r>
          </w:p>
        </w:tc>
      </w:tr>
      <w:tr w:rsidR="001D595D" w:rsidRPr="00947814" w14:paraId="786F6F0C" w14:textId="77777777" w:rsidTr="001D595D">
        <w:trPr>
          <w:trHeight w:val="342"/>
        </w:trPr>
        <w:tc>
          <w:tcPr>
            <w:tcW w:w="2275" w:type="dxa"/>
            <w:vMerge w:val="restart"/>
            <w:tcBorders>
              <w:left w:val="double" w:sz="4" w:space="0" w:color="auto"/>
            </w:tcBorders>
            <w:shd w:val="clear" w:color="auto" w:fill="FFF4CD" w:themeFill="accent1" w:themeFillTint="33"/>
            <w:vAlign w:val="center"/>
          </w:tcPr>
          <w:p w14:paraId="14935FFF" w14:textId="77777777" w:rsidR="001D595D" w:rsidRPr="00947814" w:rsidRDefault="001D595D" w:rsidP="001D595D">
            <w:pPr>
              <w:spacing w:line="276" w:lineRule="auto"/>
              <w:rPr>
                <w:rFonts w:ascii="Times New Roman" w:hAnsi="Times New Roman" w:cs="Times New Roman"/>
                <w:b/>
                <w:bCs/>
                <w:sz w:val="24"/>
                <w:szCs w:val="24"/>
              </w:rPr>
            </w:pPr>
          </w:p>
          <w:p w14:paraId="74D6738E" w14:textId="77777777" w:rsidR="001D595D" w:rsidRPr="00947814" w:rsidRDefault="001D595D" w:rsidP="001D595D">
            <w:pPr>
              <w:spacing w:line="276" w:lineRule="auto"/>
              <w:rPr>
                <w:rFonts w:ascii="Times New Roman" w:hAnsi="Times New Roman" w:cs="Times New Roman"/>
                <w:b/>
                <w:bCs/>
                <w:sz w:val="24"/>
                <w:szCs w:val="24"/>
              </w:rPr>
            </w:pPr>
            <w:r w:rsidRPr="00947814">
              <w:rPr>
                <w:rFonts w:ascii="Times New Roman" w:hAnsi="Times New Roman" w:cs="Times New Roman"/>
                <w:b/>
                <w:bCs/>
                <w:sz w:val="24"/>
                <w:szCs w:val="24"/>
              </w:rPr>
              <w:t>Oryantasyon Eğitimi</w:t>
            </w:r>
          </w:p>
          <w:p w14:paraId="621BF815" w14:textId="77777777" w:rsidR="001D595D" w:rsidRPr="00947814" w:rsidRDefault="001D595D" w:rsidP="001D595D">
            <w:pPr>
              <w:spacing w:line="276" w:lineRule="auto"/>
              <w:rPr>
                <w:rFonts w:ascii="Times New Roman" w:hAnsi="Times New Roman" w:cs="Times New Roman"/>
                <w:b/>
                <w:bCs/>
                <w:sz w:val="24"/>
                <w:szCs w:val="24"/>
              </w:rPr>
            </w:pPr>
          </w:p>
          <w:p w14:paraId="6C136DB5" w14:textId="77777777" w:rsidR="001D595D" w:rsidRPr="00947814" w:rsidRDefault="001D595D" w:rsidP="001D595D">
            <w:pPr>
              <w:spacing w:line="276" w:lineRule="auto"/>
              <w:rPr>
                <w:rFonts w:ascii="Times New Roman" w:hAnsi="Times New Roman" w:cs="Times New Roman"/>
                <w:b/>
                <w:bCs/>
                <w:sz w:val="24"/>
                <w:szCs w:val="24"/>
              </w:rPr>
            </w:pPr>
          </w:p>
        </w:tc>
        <w:tc>
          <w:tcPr>
            <w:tcW w:w="3537" w:type="dxa"/>
            <w:shd w:val="clear" w:color="auto" w:fill="FFF4CD" w:themeFill="accent1" w:themeFillTint="33"/>
          </w:tcPr>
          <w:p w14:paraId="4064ADDE" w14:textId="16E438F3" w:rsidR="001D595D" w:rsidRPr="00947814" w:rsidRDefault="001D595D" w:rsidP="00FE0621">
            <w:pPr>
              <w:rPr>
                <w:rFonts w:ascii="Times New Roman" w:hAnsi="Times New Roman" w:cs="Times New Roman"/>
                <w:bCs/>
                <w:sz w:val="24"/>
                <w:szCs w:val="24"/>
              </w:rPr>
            </w:pPr>
            <w:r w:rsidRPr="00947814">
              <w:rPr>
                <w:rFonts w:ascii="Times New Roman" w:hAnsi="Times New Roman" w:cs="Times New Roman"/>
                <w:bCs/>
                <w:sz w:val="24"/>
                <w:szCs w:val="24"/>
              </w:rPr>
              <w:t>Dersler hakkında bilgilendirici olması</w:t>
            </w:r>
          </w:p>
        </w:tc>
        <w:tc>
          <w:tcPr>
            <w:tcW w:w="709" w:type="dxa"/>
            <w:shd w:val="clear" w:color="auto" w:fill="FFF4CD" w:themeFill="accent1" w:themeFillTint="33"/>
          </w:tcPr>
          <w:p w14:paraId="716EF3E3" w14:textId="4C6979CC" w:rsidR="001D595D" w:rsidRPr="00947814" w:rsidRDefault="001D595D" w:rsidP="0055607D">
            <w:pPr>
              <w:rPr>
                <w:rFonts w:ascii="Times New Roman" w:hAnsi="Times New Roman" w:cs="Times New Roman"/>
                <w:sz w:val="24"/>
                <w:szCs w:val="24"/>
              </w:rPr>
            </w:pPr>
            <w:r w:rsidRPr="00947814">
              <w:rPr>
                <w:rFonts w:ascii="Times New Roman" w:hAnsi="Times New Roman" w:cs="Times New Roman"/>
                <w:sz w:val="24"/>
                <w:szCs w:val="24"/>
              </w:rPr>
              <w:t>7</w:t>
            </w:r>
          </w:p>
        </w:tc>
        <w:tc>
          <w:tcPr>
            <w:tcW w:w="850" w:type="dxa"/>
            <w:shd w:val="clear" w:color="auto" w:fill="FFF4CD" w:themeFill="accent1" w:themeFillTint="33"/>
          </w:tcPr>
          <w:p w14:paraId="488F4E4A" w14:textId="2C353760" w:rsidR="001D595D" w:rsidRPr="00947814" w:rsidRDefault="001D595D" w:rsidP="0055607D">
            <w:pPr>
              <w:rPr>
                <w:rFonts w:ascii="Times New Roman" w:hAnsi="Times New Roman" w:cs="Times New Roman"/>
                <w:bCs/>
                <w:sz w:val="24"/>
                <w:szCs w:val="24"/>
              </w:rPr>
            </w:pPr>
            <w:r w:rsidRPr="00947814">
              <w:rPr>
                <w:rFonts w:ascii="Times New Roman" w:hAnsi="Times New Roman" w:cs="Times New Roman"/>
                <w:bCs/>
                <w:sz w:val="24"/>
                <w:szCs w:val="24"/>
              </w:rPr>
              <w:t>29</w:t>
            </w:r>
          </w:p>
        </w:tc>
        <w:tc>
          <w:tcPr>
            <w:tcW w:w="7938" w:type="dxa"/>
            <w:tcBorders>
              <w:right w:val="double" w:sz="4" w:space="0" w:color="auto"/>
            </w:tcBorders>
            <w:shd w:val="clear" w:color="auto" w:fill="FFF4CD" w:themeFill="accent1" w:themeFillTint="33"/>
          </w:tcPr>
          <w:p w14:paraId="3CBB4C6B" w14:textId="4278E959" w:rsidR="001D595D" w:rsidRPr="00947814" w:rsidRDefault="001D595D" w:rsidP="0055607D">
            <w:pPr>
              <w:rPr>
                <w:rFonts w:ascii="Times New Roman" w:hAnsi="Times New Roman" w:cs="Times New Roman"/>
                <w:i/>
                <w:color w:val="000000" w:themeColor="text1"/>
                <w:sz w:val="24"/>
                <w:szCs w:val="24"/>
              </w:rPr>
            </w:pPr>
            <w:r w:rsidRPr="00947814">
              <w:rPr>
                <w:rFonts w:ascii="Times New Roman" w:hAnsi="Times New Roman" w:cs="Times New Roman"/>
                <w:i/>
                <w:color w:val="000000" w:themeColor="text1"/>
                <w:sz w:val="24"/>
                <w:szCs w:val="24"/>
              </w:rPr>
              <w:t>“Ders işlenişleri ve akademik takvim hakkında daha net bilgi sahibi olma”</w:t>
            </w:r>
          </w:p>
        </w:tc>
      </w:tr>
      <w:tr w:rsidR="001D595D" w:rsidRPr="00947814" w14:paraId="0AA2EE0A" w14:textId="77777777" w:rsidTr="00B022D5">
        <w:trPr>
          <w:trHeight w:val="342"/>
        </w:trPr>
        <w:tc>
          <w:tcPr>
            <w:tcW w:w="2275" w:type="dxa"/>
            <w:vMerge/>
            <w:tcBorders>
              <w:left w:val="double" w:sz="4" w:space="0" w:color="auto"/>
            </w:tcBorders>
            <w:shd w:val="clear" w:color="auto" w:fill="FFF4CD" w:themeFill="accent1" w:themeFillTint="33"/>
          </w:tcPr>
          <w:p w14:paraId="0BFD7AFB" w14:textId="77777777" w:rsidR="001D595D" w:rsidRPr="00947814" w:rsidRDefault="001D595D" w:rsidP="0055607D">
            <w:pPr>
              <w:spacing w:line="276" w:lineRule="auto"/>
              <w:rPr>
                <w:rFonts w:ascii="Times New Roman" w:hAnsi="Times New Roman" w:cs="Times New Roman"/>
                <w:bCs/>
                <w:sz w:val="24"/>
                <w:szCs w:val="24"/>
              </w:rPr>
            </w:pPr>
          </w:p>
        </w:tc>
        <w:tc>
          <w:tcPr>
            <w:tcW w:w="3537" w:type="dxa"/>
            <w:shd w:val="clear" w:color="auto" w:fill="FFF4CD" w:themeFill="accent1" w:themeFillTint="33"/>
          </w:tcPr>
          <w:p w14:paraId="1663B70B" w14:textId="52F160DA" w:rsidR="001D595D" w:rsidRPr="00947814" w:rsidRDefault="001D595D" w:rsidP="00FE0621">
            <w:pPr>
              <w:rPr>
                <w:rFonts w:ascii="Times New Roman" w:hAnsi="Times New Roman" w:cs="Times New Roman"/>
                <w:bCs/>
                <w:sz w:val="24"/>
                <w:szCs w:val="24"/>
              </w:rPr>
            </w:pPr>
            <w:r w:rsidRPr="00947814">
              <w:rPr>
                <w:rFonts w:ascii="Times New Roman" w:hAnsi="Times New Roman" w:cs="Times New Roman"/>
                <w:bCs/>
                <w:sz w:val="24"/>
                <w:szCs w:val="24"/>
              </w:rPr>
              <w:t>Bilgi edinme, soruların cevaplanması</w:t>
            </w:r>
          </w:p>
        </w:tc>
        <w:tc>
          <w:tcPr>
            <w:tcW w:w="709" w:type="dxa"/>
            <w:shd w:val="clear" w:color="auto" w:fill="FFF4CD" w:themeFill="accent1" w:themeFillTint="33"/>
          </w:tcPr>
          <w:p w14:paraId="0A71DBE5" w14:textId="284036E5" w:rsidR="001D595D" w:rsidRPr="00947814" w:rsidRDefault="001D595D" w:rsidP="0055607D">
            <w:pPr>
              <w:rPr>
                <w:rFonts w:ascii="Times New Roman" w:hAnsi="Times New Roman" w:cs="Times New Roman"/>
                <w:bCs/>
                <w:sz w:val="24"/>
                <w:szCs w:val="24"/>
              </w:rPr>
            </w:pPr>
            <w:r w:rsidRPr="00947814">
              <w:rPr>
                <w:rFonts w:ascii="Times New Roman" w:hAnsi="Times New Roman" w:cs="Times New Roman"/>
                <w:sz w:val="24"/>
                <w:szCs w:val="24"/>
              </w:rPr>
              <w:t>6</w:t>
            </w:r>
          </w:p>
        </w:tc>
        <w:tc>
          <w:tcPr>
            <w:tcW w:w="850" w:type="dxa"/>
            <w:shd w:val="clear" w:color="auto" w:fill="FFF4CD" w:themeFill="accent1" w:themeFillTint="33"/>
          </w:tcPr>
          <w:p w14:paraId="4D0D8AD3" w14:textId="02EE8BFB" w:rsidR="001D595D" w:rsidRPr="00947814" w:rsidRDefault="001D595D" w:rsidP="0055607D">
            <w:pPr>
              <w:rPr>
                <w:rFonts w:ascii="Times New Roman" w:hAnsi="Times New Roman" w:cs="Times New Roman"/>
                <w:bCs/>
                <w:sz w:val="24"/>
                <w:szCs w:val="24"/>
              </w:rPr>
            </w:pPr>
            <w:r w:rsidRPr="00947814">
              <w:rPr>
                <w:rFonts w:ascii="Times New Roman" w:hAnsi="Times New Roman" w:cs="Times New Roman"/>
                <w:bCs/>
                <w:sz w:val="24"/>
                <w:szCs w:val="24"/>
              </w:rPr>
              <w:t>25</w:t>
            </w:r>
          </w:p>
        </w:tc>
        <w:tc>
          <w:tcPr>
            <w:tcW w:w="7938" w:type="dxa"/>
            <w:tcBorders>
              <w:right w:val="double" w:sz="4" w:space="0" w:color="auto"/>
            </w:tcBorders>
            <w:shd w:val="clear" w:color="auto" w:fill="FFF4CD" w:themeFill="accent1" w:themeFillTint="33"/>
          </w:tcPr>
          <w:p w14:paraId="1B93A80E" w14:textId="337E86D3" w:rsidR="001D595D" w:rsidRPr="00947814" w:rsidRDefault="001D595D" w:rsidP="0055607D">
            <w:pPr>
              <w:rPr>
                <w:rFonts w:ascii="Times New Roman" w:eastAsia="Times New Roman" w:hAnsi="Times New Roman" w:cs="Times New Roman"/>
                <w:i/>
                <w:color w:val="000000"/>
                <w:sz w:val="24"/>
                <w:szCs w:val="24"/>
                <w:lang w:eastAsia="tr-TR"/>
              </w:rPr>
            </w:pPr>
            <w:r w:rsidRPr="00947814">
              <w:rPr>
                <w:rFonts w:ascii="Times New Roman" w:hAnsi="Times New Roman" w:cs="Times New Roman"/>
                <w:i/>
                <w:color w:val="000000" w:themeColor="text1"/>
                <w:sz w:val="24"/>
                <w:szCs w:val="24"/>
              </w:rPr>
              <w:t xml:space="preserve"> </w:t>
            </w:r>
            <w:r w:rsidRPr="00947814">
              <w:rPr>
                <w:rFonts w:ascii="Times New Roman" w:eastAsia="Times New Roman" w:hAnsi="Times New Roman" w:cs="Times New Roman"/>
                <w:i/>
                <w:color w:val="000000"/>
                <w:sz w:val="24"/>
                <w:szCs w:val="24"/>
                <w:lang w:eastAsia="tr-TR"/>
              </w:rPr>
              <w:t xml:space="preserve">“Aklıma takılan tüm soruların yanıtını aldım.” </w:t>
            </w:r>
          </w:p>
        </w:tc>
      </w:tr>
      <w:tr w:rsidR="001D595D" w:rsidRPr="00947814" w14:paraId="28CDFEFA" w14:textId="77777777" w:rsidTr="00106BC8">
        <w:trPr>
          <w:trHeight w:val="598"/>
        </w:trPr>
        <w:tc>
          <w:tcPr>
            <w:tcW w:w="2275" w:type="dxa"/>
            <w:vMerge/>
            <w:tcBorders>
              <w:left w:val="double" w:sz="4" w:space="0" w:color="auto"/>
            </w:tcBorders>
            <w:shd w:val="clear" w:color="auto" w:fill="FFF4CD" w:themeFill="accent1" w:themeFillTint="33"/>
          </w:tcPr>
          <w:p w14:paraId="2792BE04" w14:textId="77777777" w:rsidR="001D595D" w:rsidRPr="00947814" w:rsidRDefault="001D595D" w:rsidP="0055607D">
            <w:pPr>
              <w:spacing w:line="276" w:lineRule="auto"/>
              <w:rPr>
                <w:rFonts w:ascii="Times New Roman" w:hAnsi="Times New Roman" w:cs="Times New Roman"/>
                <w:bCs/>
                <w:sz w:val="24"/>
                <w:szCs w:val="24"/>
              </w:rPr>
            </w:pPr>
          </w:p>
        </w:tc>
        <w:tc>
          <w:tcPr>
            <w:tcW w:w="3537" w:type="dxa"/>
            <w:shd w:val="clear" w:color="auto" w:fill="FFF4CD" w:themeFill="accent1" w:themeFillTint="33"/>
          </w:tcPr>
          <w:p w14:paraId="439064C3" w14:textId="58306D5B" w:rsidR="001D595D" w:rsidRPr="00947814" w:rsidRDefault="001D595D" w:rsidP="00D60A86">
            <w:pPr>
              <w:rPr>
                <w:rFonts w:ascii="Times New Roman" w:hAnsi="Times New Roman" w:cs="Times New Roman"/>
                <w:bCs/>
                <w:sz w:val="24"/>
                <w:szCs w:val="24"/>
              </w:rPr>
            </w:pPr>
            <w:r w:rsidRPr="00947814">
              <w:rPr>
                <w:rFonts w:ascii="Times New Roman" w:hAnsi="Times New Roman" w:cs="Times New Roman"/>
                <w:bCs/>
                <w:sz w:val="24"/>
                <w:szCs w:val="24"/>
              </w:rPr>
              <w:t>Bilgiye ulaşmayı öğretmesi, yol gösterici olması</w:t>
            </w:r>
          </w:p>
        </w:tc>
        <w:tc>
          <w:tcPr>
            <w:tcW w:w="709" w:type="dxa"/>
            <w:shd w:val="clear" w:color="auto" w:fill="FFF4CD" w:themeFill="accent1" w:themeFillTint="33"/>
          </w:tcPr>
          <w:p w14:paraId="1576675B" w14:textId="51151FFD" w:rsidR="001D595D" w:rsidRPr="00947814" w:rsidRDefault="001D595D" w:rsidP="0055607D">
            <w:pPr>
              <w:rPr>
                <w:rFonts w:ascii="Times New Roman" w:hAnsi="Times New Roman" w:cs="Times New Roman"/>
                <w:sz w:val="24"/>
                <w:szCs w:val="24"/>
              </w:rPr>
            </w:pPr>
            <w:r w:rsidRPr="00947814">
              <w:rPr>
                <w:rFonts w:ascii="Times New Roman" w:hAnsi="Times New Roman" w:cs="Times New Roman"/>
                <w:sz w:val="24"/>
                <w:szCs w:val="24"/>
              </w:rPr>
              <w:t>4</w:t>
            </w:r>
          </w:p>
        </w:tc>
        <w:tc>
          <w:tcPr>
            <w:tcW w:w="850" w:type="dxa"/>
            <w:shd w:val="clear" w:color="auto" w:fill="FFF4CD" w:themeFill="accent1" w:themeFillTint="33"/>
          </w:tcPr>
          <w:p w14:paraId="7A67D1B7" w14:textId="14652A7E" w:rsidR="001D595D" w:rsidRPr="00947814" w:rsidRDefault="001D595D" w:rsidP="0055607D">
            <w:pPr>
              <w:rPr>
                <w:rFonts w:ascii="Times New Roman" w:hAnsi="Times New Roman" w:cs="Times New Roman"/>
                <w:bCs/>
                <w:sz w:val="24"/>
                <w:szCs w:val="24"/>
              </w:rPr>
            </w:pPr>
            <w:r w:rsidRPr="00947814">
              <w:rPr>
                <w:rFonts w:ascii="Times New Roman" w:hAnsi="Times New Roman" w:cs="Times New Roman"/>
                <w:bCs/>
                <w:sz w:val="24"/>
                <w:szCs w:val="24"/>
              </w:rPr>
              <w:t>17</w:t>
            </w:r>
          </w:p>
        </w:tc>
        <w:tc>
          <w:tcPr>
            <w:tcW w:w="7938" w:type="dxa"/>
            <w:tcBorders>
              <w:right w:val="double" w:sz="4" w:space="0" w:color="auto"/>
            </w:tcBorders>
            <w:shd w:val="clear" w:color="auto" w:fill="FFF4CD" w:themeFill="accent1" w:themeFillTint="33"/>
          </w:tcPr>
          <w:p w14:paraId="7BE55A81" w14:textId="54C280DA" w:rsidR="001D595D" w:rsidRPr="00947814" w:rsidRDefault="001D595D" w:rsidP="00D60A86">
            <w:pPr>
              <w:rPr>
                <w:rFonts w:ascii="Times New Roman" w:hAnsi="Times New Roman" w:cs="Times New Roman"/>
                <w:bCs/>
                <w:i/>
                <w:sz w:val="24"/>
                <w:szCs w:val="24"/>
              </w:rPr>
            </w:pPr>
            <w:r w:rsidRPr="00947814">
              <w:rPr>
                <w:rFonts w:ascii="Times New Roman" w:eastAsia="Times New Roman" w:hAnsi="Times New Roman" w:cs="Times New Roman"/>
                <w:color w:val="000000"/>
                <w:sz w:val="24"/>
                <w:szCs w:val="24"/>
                <w:lang w:eastAsia="tr-TR"/>
              </w:rPr>
              <w:t xml:space="preserve"> </w:t>
            </w:r>
            <w:r w:rsidRPr="00947814">
              <w:rPr>
                <w:rFonts w:ascii="Times New Roman" w:eastAsia="Times New Roman" w:hAnsi="Times New Roman" w:cs="Times New Roman"/>
                <w:i/>
                <w:color w:val="000000"/>
                <w:sz w:val="24"/>
                <w:szCs w:val="24"/>
                <w:lang w:eastAsia="tr-TR"/>
              </w:rPr>
              <w:t xml:space="preserve">“Bilgiye ulaşabileceğim yerlerin anlatılması.” </w:t>
            </w:r>
          </w:p>
        </w:tc>
      </w:tr>
      <w:tr w:rsidR="001D595D" w:rsidRPr="00947814" w14:paraId="5E2BB306" w14:textId="77777777" w:rsidTr="00352F13">
        <w:trPr>
          <w:trHeight w:val="767"/>
        </w:trPr>
        <w:tc>
          <w:tcPr>
            <w:tcW w:w="2275" w:type="dxa"/>
            <w:vMerge/>
            <w:tcBorders>
              <w:left w:val="double" w:sz="4" w:space="0" w:color="auto"/>
            </w:tcBorders>
            <w:shd w:val="clear" w:color="auto" w:fill="FFF4CD" w:themeFill="accent1" w:themeFillTint="33"/>
          </w:tcPr>
          <w:p w14:paraId="5798C40C" w14:textId="77777777" w:rsidR="001D595D" w:rsidRPr="00947814" w:rsidRDefault="001D595D" w:rsidP="0055607D">
            <w:pPr>
              <w:spacing w:line="276" w:lineRule="auto"/>
              <w:rPr>
                <w:rFonts w:ascii="Times New Roman" w:hAnsi="Times New Roman" w:cs="Times New Roman"/>
                <w:bCs/>
                <w:sz w:val="24"/>
                <w:szCs w:val="24"/>
              </w:rPr>
            </w:pPr>
          </w:p>
        </w:tc>
        <w:tc>
          <w:tcPr>
            <w:tcW w:w="3537" w:type="dxa"/>
            <w:shd w:val="clear" w:color="auto" w:fill="FFF4CD" w:themeFill="accent1" w:themeFillTint="33"/>
          </w:tcPr>
          <w:p w14:paraId="1AA5E8F6" w14:textId="0565F071" w:rsidR="001D595D" w:rsidRPr="00947814" w:rsidRDefault="001D595D" w:rsidP="0055607D">
            <w:pPr>
              <w:rPr>
                <w:rFonts w:ascii="Times New Roman" w:hAnsi="Times New Roman" w:cs="Times New Roman"/>
                <w:bCs/>
                <w:sz w:val="24"/>
                <w:szCs w:val="24"/>
              </w:rPr>
            </w:pPr>
            <w:r w:rsidRPr="00947814">
              <w:rPr>
                <w:rFonts w:ascii="Times New Roman" w:hAnsi="Times New Roman" w:cs="Times New Roman"/>
                <w:bCs/>
                <w:sz w:val="24"/>
                <w:szCs w:val="24"/>
              </w:rPr>
              <w:t xml:space="preserve">Üniversite hakkında farkındalık </w:t>
            </w:r>
            <w:r w:rsidR="00947814" w:rsidRPr="00947814">
              <w:rPr>
                <w:rFonts w:ascii="Times New Roman" w:hAnsi="Times New Roman" w:cs="Times New Roman"/>
                <w:bCs/>
                <w:sz w:val="24"/>
                <w:szCs w:val="24"/>
              </w:rPr>
              <w:t>kazandırması</w:t>
            </w:r>
          </w:p>
        </w:tc>
        <w:tc>
          <w:tcPr>
            <w:tcW w:w="709" w:type="dxa"/>
            <w:shd w:val="clear" w:color="auto" w:fill="FFF4CD" w:themeFill="accent1" w:themeFillTint="33"/>
          </w:tcPr>
          <w:p w14:paraId="69E6EEB8" w14:textId="5CAA89D9" w:rsidR="001D595D" w:rsidRPr="00947814" w:rsidRDefault="001D595D" w:rsidP="0055607D">
            <w:pPr>
              <w:rPr>
                <w:rFonts w:ascii="Times New Roman" w:hAnsi="Times New Roman" w:cs="Times New Roman"/>
                <w:sz w:val="24"/>
                <w:szCs w:val="24"/>
              </w:rPr>
            </w:pPr>
            <w:r w:rsidRPr="00947814">
              <w:rPr>
                <w:rFonts w:ascii="Times New Roman" w:hAnsi="Times New Roman" w:cs="Times New Roman"/>
                <w:sz w:val="24"/>
                <w:szCs w:val="24"/>
              </w:rPr>
              <w:t>3</w:t>
            </w:r>
          </w:p>
        </w:tc>
        <w:tc>
          <w:tcPr>
            <w:tcW w:w="850" w:type="dxa"/>
            <w:shd w:val="clear" w:color="auto" w:fill="FFF4CD" w:themeFill="accent1" w:themeFillTint="33"/>
          </w:tcPr>
          <w:p w14:paraId="5B610260" w14:textId="31BBEFE3" w:rsidR="001D595D" w:rsidRPr="00947814" w:rsidRDefault="001D595D" w:rsidP="0055607D">
            <w:pPr>
              <w:rPr>
                <w:rFonts w:ascii="Times New Roman" w:hAnsi="Times New Roman" w:cs="Times New Roman"/>
                <w:bCs/>
                <w:sz w:val="24"/>
                <w:szCs w:val="24"/>
              </w:rPr>
            </w:pPr>
            <w:r w:rsidRPr="00947814">
              <w:rPr>
                <w:rFonts w:ascii="Times New Roman" w:hAnsi="Times New Roman" w:cs="Times New Roman"/>
                <w:bCs/>
                <w:sz w:val="24"/>
                <w:szCs w:val="24"/>
              </w:rPr>
              <w:t>12,5</w:t>
            </w:r>
          </w:p>
        </w:tc>
        <w:tc>
          <w:tcPr>
            <w:tcW w:w="7938" w:type="dxa"/>
            <w:tcBorders>
              <w:right w:val="double" w:sz="4" w:space="0" w:color="auto"/>
            </w:tcBorders>
            <w:shd w:val="clear" w:color="auto" w:fill="FFF4CD" w:themeFill="accent1" w:themeFillTint="33"/>
          </w:tcPr>
          <w:p w14:paraId="33A50E8B" w14:textId="10B25AFF" w:rsidR="001D595D" w:rsidRPr="00947814" w:rsidRDefault="001D595D" w:rsidP="008D181F">
            <w:pPr>
              <w:rPr>
                <w:rFonts w:ascii="Times New Roman" w:hAnsi="Times New Roman" w:cs="Times New Roman"/>
                <w:bCs/>
                <w:i/>
                <w:sz w:val="24"/>
                <w:szCs w:val="24"/>
              </w:rPr>
            </w:pPr>
            <w:r w:rsidRPr="00947814">
              <w:rPr>
                <w:rFonts w:ascii="Times New Roman" w:hAnsi="Times New Roman" w:cs="Times New Roman"/>
                <w:bCs/>
                <w:i/>
                <w:sz w:val="24"/>
                <w:szCs w:val="24"/>
              </w:rPr>
              <w:t>“Üniversite ve program hakkında bilgi almak”</w:t>
            </w:r>
          </w:p>
        </w:tc>
      </w:tr>
      <w:tr w:rsidR="001D595D" w:rsidRPr="00947814" w14:paraId="5F9AB790" w14:textId="77777777" w:rsidTr="00352F13">
        <w:trPr>
          <w:trHeight w:val="767"/>
        </w:trPr>
        <w:tc>
          <w:tcPr>
            <w:tcW w:w="2275" w:type="dxa"/>
            <w:vMerge/>
            <w:tcBorders>
              <w:left w:val="double" w:sz="4" w:space="0" w:color="auto"/>
            </w:tcBorders>
            <w:shd w:val="clear" w:color="auto" w:fill="FFF4CD" w:themeFill="accent1" w:themeFillTint="33"/>
          </w:tcPr>
          <w:p w14:paraId="01BB76E5" w14:textId="77777777" w:rsidR="001D595D" w:rsidRPr="00947814" w:rsidRDefault="001D595D" w:rsidP="0055607D">
            <w:pPr>
              <w:spacing w:line="276" w:lineRule="auto"/>
              <w:rPr>
                <w:rFonts w:ascii="Times New Roman" w:hAnsi="Times New Roman" w:cs="Times New Roman"/>
                <w:bCs/>
                <w:sz w:val="24"/>
                <w:szCs w:val="24"/>
              </w:rPr>
            </w:pPr>
          </w:p>
        </w:tc>
        <w:tc>
          <w:tcPr>
            <w:tcW w:w="3537" w:type="dxa"/>
            <w:shd w:val="clear" w:color="auto" w:fill="FFF4CD" w:themeFill="accent1" w:themeFillTint="33"/>
          </w:tcPr>
          <w:p w14:paraId="0FCCD9E7" w14:textId="44EB2323" w:rsidR="001D595D" w:rsidRPr="00947814" w:rsidRDefault="001D595D" w:rsidP="0055607D">
            <w:pPr>
              <w:rPr>
                <w:rFonts w:ascii="Times New Roman" w:hAnsi="Times New Roman" w:cs="Times New Roman"/>
                <w:bCs/>
                <w:sz w:val="24"/>
                <w:szCs w:val="24"/>
              </w:rPr>
            </w:pPr>
            <w:r w:rsidRPr="00947814">
              <w:rPr>
                <w:rFonts w:ascii="Times New Roman" w:hAnsi="Times New Roman" w:cs="Times New Roman"/>
                <w:bCs/>
                <w:sz w:val="24"/>
                <w:szCs w:val="24"/>
              </w:rPr>
              <w:t>Sınavlar ve notlandırma sistemi hakkında bilgilendirici olması</w:t>
            </w:r>
          </w:p>
        </w:tc>
        <w:tc>
          <w:tcPr>
            <w:tcW w:w="709" w:type="dxa"/>
            <w:shd w:val="clear" w:color="auto" w:fill="FFF4CD" w:themeFill="accent1" w:themeFillTint="33"/>
          </w:tcPr>
          <w:p w14:paraId="40D03AED" w14:textId="34F0502A" w:rsidR="001D595D" w:rsidRPr="00947814" w:rsidRDefault="001D595D" w:rsidP="0055607D">
            <w:pPr>
              <w:rPr>
                <w:rFonts w:ascii="Times New Roman" w:hAnsi="Times New Roman" w:cs="Times New Roman"/>
                <w:sz w:val="24"/>
                <w:szCs w:val="24"/>
              </w:rPr>
            </w:pPr>
            <w:r w:rsidRPr="00947814">
              <w:rPr>
                <w:rFonts w:ascii="Times New Roman" w:hAnsi="Times New Roman" w:cs="Times New Roman"/>
                <w:sz w:val="24"/>
                <w:szCs w:val="24"/>
              </w:rPr>
              <w:t>3</w:t>
            </w:r>
          </w:p>
        </w:tc>
        <w:tc>
          <w:tcPr>
            <w:tcW w:w="850" w:type="dxa"/>
            <w:shd w:val="clear" w:color="auto" w:fill="FFF4CD" w:themeFill="accent1" w:themeFillTint="33"/>
          </w:tcPr>
          <w:p w14:paraId="0F7175EF" w14:textId="4F524F81" w:rsidR="001D595D" w:rsidRPr="00947814" w:rsidRDefault="001D595D" w:rsidP="00D60A86">
            <w:pPr>
              <w:rPr>
                <w:rFonts w:ascii="Times New Roman" w:hAnsi="Times New Roman" w:cs="Times New Roman"/>
                <w:bCs/>
                <w:sz w:val="24"/>
                <w:szCs w:val="24"/>
              </w:rPr>
            </w:pPr>
            <w:r w:rsidRPr="00947814">
              <w:rPr>
                <w:rFonts w:ascii="Times New Roman" w:hAnsi="Times New Roman" w:cs="Times New Roman"/>
                <w:bCs/>
                <w:sz w:val="24"/>
                <w:szCs w:val="24"/>
              </w:rPr>
              <w:t>12,5</w:t>
            </w:r>
          </w:p>
        </w:tc>
        <w:tc>
          <w:tcPr>
            <w:tcW w:w="7938" w:type="dxa"/>
            <w:tcBorders>
              <w:right w:val="double" w:sz="4" w:space="0" w:color="auto"/>
            </w:tcBorders>
            <w:shd w:val="clear" w:color="auto" w:fill="FFF4CD" w:themeFill="accent1" w:themeFillTint="33"/>
          </w:tcPr>
          <w:p w14:paraId="0EC61184" w14:textId="1BF54AF8" w:rsidR="001D595D" w:rsidRPr="00947814" w:rsidRDefault="001D595D" w:rsidP="00D60A86">
            <w:pPr>
              <w:rPr>
                <w:rFonts w:ascii="Times New Roman" w:hAnsi="Times New Roman" w:cs="Times New Roman"/>
                <w:bCs/>
                <w:i/>
                <w:sz w:val="24"/>
                <w:szCs w:val="24"/>
              </w:rPr>
            </w:pPr>
            <w:r w:rsidRPr="00947814">
              <w:rPr>
                <w:rFonts w:ascii="Times New Roman" w:hAnsi="Times New Roman" w:cs="Times New Roman"/>
                <w:bCs/>
                <w:i/>
                <w:sz w:val="24"/>
                <w:szCs w:val="24"/>
              </w:rPr>
              <w:t xml:space="preserve">“Sınavlar ve notlandırma.” </w:t>
            </w:r>
          </w:p>
        </w:tc>
      </w:tr>
      <w:tr w:rsidR="001D595D" w:rsidRPr="00947814" w14:paraId="769BD2A9" w14:textId="77777777" w:rsidTr="00352F13">
        <w:trPr>
          <w:trHeight w:val="767"/>
        </w:trPr>
        <w:tc>
          <w:tcPr>
            <w:tcW w:w="2275" w:type="dxa"/>
            <w:vMerge/>
            <w:tcBorders>
              <w:left w:val="double" w:sz="4" w:space="0" w:color="auto"/>
            </w:tcBorders>
            <w:shd w:val="clear" w:color="auto" w:fill="FFF4CD" w:themeFill="accent1" w:themeFillTint="33"/>
          </w:tcPr>
          <w:p w14:paraId="416C2C48" w14:textId="77777777" w:rsidR="001D595D" w:rsidRPr="00947814" w:rsidRDefault="001D595D" w:rsidP="0055607D">
            <w:pPr>
              <w:spacing w:line="276" w:lineRule="auto"/>
              <w:rPr>
                <w:rFonts w:ascii="Times New Roman" w:hAnsi="Times New Roman" w:cs="Times New Roman"/>
                <w:bCs/>
                <w:sz w:val="24"/>
                <w:szCs w:val="24"/>
              </w:rPr>
            </w:pPr>
          </w:p>
        </w:tc>
        <w:tc>
          <w:tcPr>
            <w:tcW w:w="3537" w:type="dxa"/>
            <w:shd w:val="clear" w:color="auto" w:fill="FFF4CD" w:themeFill="accent1" w:themeFillTint="33"/>
          </w:tcPr>
          <w:p w14:paraId="6DEB92A8" w14:textId="143909E7" w:rsidR="001D595D" w:rsidRPr="00947814" w:rsidRDefault="001D595D" w:rsidP="0055607D">
            <w:pPr>
              <w:rPr>
                <w:rFonts w:ascii="Times New Roman" w:hAnsi="Times New Roman" w:cs="Times New Roman"/>
                <w:bCs/>
                <w:sz w:val="24"/>
                <w:szCs w:val="24"/>
              </w:rPr>
            </w:pPr>
            <w:r w:rsidRPr="00947814">
              <w:rPr>
                <w:rFonts w:ascii="Times New Roman" w:hAnsi="Times New Roman" w:cs="Times New Roman"/>
                <w:bCs/>
                <w:sz w:val="24"/>
                <w:szCs w:val="24"/>
              </w:rPr>
              <w:t>Şehir hakkında bilgilendirici olması</w:t>
            </w:r>
          </w:p>
        </w:tc>
        <w:tc>
          <w:tcPr>
            <w:tcW w:w="709" w:type="dxa"/>
            <w:shd w:val="clear" w:color="auto" w:fill="FFF4CD" w:themeFill="accent1" w:themeFillTint="33"/>
          </w:tcPr>
          <w:p w14:paraId="01662255" w14:textId="6B3D97AA" w:rsidR="001D595D" w:rsidRPr="00947814" w:rsidRDefault="001D595D" w:rsidP="0055607D">
            <w:pPr>
              <w:rPr>
                <w:rFonts w:ascii="Times New Roman" w:hAnsi="Times New Roman" w:cs="Times New Roman"/>
                <w:sz w:val="24"/>
                <w:szCs w:val="24"/>
              </w:rPr>
            </w:pPr>
            <w:r w:rsidRPr="00947814">
              <w:rPr>
                <w:rFonts w:ascii="Times New Roman" w:hAnsi="Times New Roman" w:cs="Times New Roman"/>
                <w:sz w:val="24"/>
                <w:szCs w:val="24"/>
              </w:rPr>
              <w:t>1</w:t>
            </w:r>
          </w:p>
        </w:tc>
        <w:tc>
          <w:tcPr>
            <w:tcW w:w="850" w:type="dxa"/>
            <w:shd w:val="clear" w:color="auto" w:fill="FFF4CD" w:themeFill="accent1" w:themeFillTint="33"/>
          </w:tcPr>
          <w:p w14:paraId="463FCE8D" w14:textId="23C0F7BC" w:rsidR="001D595D" w:rsidRPr="00947814" w:rsidRDefault="001D595D" w:rsidP="00D60A86">
            <w:pPr>
              <w:rPr>
                <w:rFonts w:ascii="Times New Roman" w:hAnsi="Times New Roman" w:cs="Times New Roman"/>
                <w:bCs/>
                <w:sz w:val="24"/>
                <w:szCs w:val="24"/>
              </w:rPr>
            </w:pPr>
            <w:r w:rsidRPr="00947814">
              <w:rPr>
                <w:rFonts w:ascii="Times New Roman" w:hAnsi="Times New Roman" w:cs="Times New Roman"/>
                <w:bCs/>
                <w:sz w:val="24"/>
                <w:szCs w:val="24"/>
              </w:rPr>
              <w:t>4</w:t>
            </w:r>
          </w:p>
        </w:tc>
        <w:tc>
          <w:tcPr>
            <w:tcW w:w="7938" w:type="dxa"/>
            <w:tcBorders>
              <w:right w:val="double" w:sz="4" w:space="0" w:color="auto"/>
            </w:tcBorders>
            <w:shd w:val="clear" w:color="auto" w:fill="FFF4CD" w:themeFill="accent1" w:themeFillTint="33"/>
          </w:tcPr>
          <w:p w14:paraId="18E3CF7E" w14:textId="01E320BF" w:rsidR="001D595D" w:rsidRPr="00947814" w:rsidRDefault="001D595D" w:rsidP="00D60A86">
            <w:pPr>
              <w:rPr>
                <w:rFonts w:ascii="Times New Roman" w:hAnsi="Times New Roman" w:cs="Times New Roman"/>
                <w:bCs/>
                <w:i/>
                <w:sz w:val="24"/>
                <w:szCs w:val="24"/>
              </w:rPr>
            </w:pPr>
            <w:r w:rsidRPr="00947814">
              <w:rPr>
                <w:rFonts w:ascii="Times New Roman" w:hAnsi="Times New Roman" w:cs="Times New Roman"/>
                <w:bCs/>
                <w:i/>
                <w:sz w:val="24"/>
                <w:szCs w:val="24"/>
              </w:rPr>
              <w:t>“Mersinde bilmediğim tarihi olan yerleri öğrendim”</w:t>
            </w:r>
          </w:p>
        </w:tc>
      </w:tr>
      <w:tr w:rsidR="008D181F" w:rsidRPr="00947814" w14:paraId="46CBC70D" w14:textId="77777777" w:rsidTr="00106BC8">
        <w:trPr>
          <w:trHeight w:val="113"/>
        </w:trPr>
        <w:tc>
          <w:tcPr>
            <w:tcW w:w="2275" w:type="dxa"/>
            <w:tcBorders>
              <w:left w:val="double" w:sz="4" w:space="0" w:color="auto"/>
            </w:tcBorders>
            <w:shd w:val="clear" w:color="auto" w:fill="FFF4CD" w:themeFill="accent1" w:themeFillTint="33"/>
          </w:tcPr>
          <w:p w14:paraId="397DCDFA" w14:textId="77777777" w:rsidR="008D181F" w:rsidRPr="00947814" w:rsidRDefault="008D181F" w:rsidP="0055607D">
            <w:pPr>
              <w:rPr>
                <w:rFonts w:ascii="Times New Roman" w:hAnsi="Times New Roman" w:cs="Times New Roman"/>
                <w:bCs/>
                <w:sz w:val="24"/>
                <w:szCs w:val="24"/>
              </w:rPr>
            </w:pPr>
          </w:p>
        </w:tc>
        <w:tc>
          <w:tcPr>
            <w:tcW w:w="3537" w:type="dxa"/>
            <w:shd w:val="clear" w:color="auto" w:fill="FFF4CD" w:themeFill="accent1" w:themeFillTint="33"/>
          </w:tcPr>
          <w:p w14:paraId="2A53B6DB" w14:textId="77777777" w:rsidR="008D181F" w:rsidRPr="00947814" w:rsidRDefault="008D181F" w:rsidP="0055607D">
            <w:pPr>
              <w:rPr>
                <w:rFonts w:ascii="Times New Roman" w:hAnsi="Times New Roman" w:cs="Times New Roman"/>
                <w:sz w:val="24"/>
                <w:szCs w:val="24"/>
              </w:rPr>
            </w:pPr>
            <w:r w:rsidRPr="00947814">
              <w:rPr>
                <w:rFonts w:ascii="Times New Roman" w:hAnsi="Times New Roman" w:cs="Times New Roman"/>
                <w:bCs/>
                <w:sz w:val="24"/>
                <w:szCs w:val="24"/>
              </w:rPr>
              <w:t>Toplam</w:t>
            </w:r>
          </w:p>
        </w:tc>
        <w:tc>
          <w:tcPr>
            <w:tcW w:w="709" w:type="dxa"/>
            <w:shd w:val="clear" w:color="auto" w:fill="FFF4CD" w:themeFill="accent1" w:themeFillTint="33"/>
          </w:tcPr>
          <w:p w14:paraId="689AAA86" w14:textId="753346E3" w:rsidR="008D181F" w:rsidRPr="00947814" w:rsidRDefault="00E80259" w:rsidP="0055607D">
            <w:pPr>
              <w:rPr>
                <w:rFonts w:ascii="Times New Roman" w:hAnsi="Times New Roman" w:cs="Times New Roman"/>
                <w:bCs/>
                <w:sz w:val="24"/>
                <w:szCs w:val="24"/>
              </w:rPr>
            </w:pPr>
            <w:r w:rsidRPr="00947814">
              <w:rPr>
                <w:rFonts w:ascii="Times New Roman" w:hAnsi="Times New Roman" w:cs="Times New Roman"/>
                <w:bCs/>
                <w:sz w:val="24"/>
                <w:szCs w:val="24"/>
              </w:rPr>
              <w:t>24</w:t>
            </w:r>
          </w:p>
        </w:tc>
        <w:tc>
          <w:tcPr>
            <w:tcW w:w="850" w:type="dxa"/>
            <w:shd w:val="clear" w:color="auto" w:fill="FFF4CD" w:themeFill="accent1" w:themeFillTint="33"/>
          </w:tcPr>
          <w:p w14:paraId="108CD503" w14:textId="39F685C2" w:rsidR="008D181F" w:rsidRPr="00947814" w:rsidRDefault="00E80259" w:rsidP="0055607D">
            <w:pPr>
              <w:rPr>
                <w:rFonts w:ascii="Times New Roman" w:hAnsi="Times New Roman" w:cs="Times New Roman"/>
                <w:bCs/>
                <w:sz w:val="24"/>
                <w:szCs w:val="24"/>
              </w:rPr>
            </w:pPr>
            <w:r w:rsidRPr="00947814">
              <w:rPr>
                <w:rFonts w:ascii="Times New Roman" w:hAnsi="Times New Roman" w:cs="Times New Roman"/>
                <w:bCs/>
                <w:sz w:val="24"/>
                <w:szCs w:val="24"/>
              </w:rPr>
              <w:t>100</w:t>
            </w:r>
          </w:p>
        </w:tc>
        <w:tc>
          <w:tcPr>
            <w:tcW w:w="7938" w:type="dxa"/>
            <w:tcBorders>
              <w:right w:val="double" w:sz="4" w:space="0" w:color="auto"/>
            </w:tcBorders>
            <w:shd w:val="clear" w:color="auto" w:fill="FFF4CD" w:themeFill="accent1" w:themeFillTint="33"/>
          </w:tcPr>
          <w:p w14:paraId="05D49103" w14:textId="77777777" w:rsidR="008D181F" w:rsidRPr="00947814" w:rsidRDefault="008D181F" w:rsidP="0055607D">
            <w:pPr>
              <w:rPr>
                <w:rFonts w:ascii="Times New Roman" w:hAnsi="Times New Roman" w:cs="Times New Roman"/>
                <w:bCs/>
                <w:sz w:val="24"/>
                <w:szCs w:val="24"/>
              </w:rPr>
            </w:pPr>
          </w:p>
        </w:tc>
      </w:tr>
    </w:tbl>
    <w:p w14:paraId="12A028F3" w14:textId="6227EE6F" w:rsidR="00184B82" w:rsidRPr="00947814" w:rsidRDefault="00015DF9" w:rsidP="00D13B15">
      <w:pPr>
        <w:jc w:val="center"/>
        <w:rPr>
          <w:rFonts w:ascii="Times New Roman" w:eastAsia="Calibri" w:hAnsi="Times New Roman" w:cs="Times New Roman"/>
          <w:sz w:val="24"/>
          <w:szCs w:val="24"/>
        </w:rPr>
      </w:pPr>
      <w:r w:rsidRPr="00947814">
        <w:rPr>
          <w:rFonts w:ascii="Times New Roman" w:hAnsi="Times New Roman" w:cs="Times New Roman"/>
          <w:b/>
          <w:color w:val="000000" w:themeColor="text1"/>
          <w:sz w:val="24"/>
          <w:szCs w:val="24"/>
        </w:rPr>
        <w:t>Tablo 19</w:t>
      </w:r>
      <w:r w:rsidR="008D181F" w:rsidRPr="00947814">
        <w:rPr>
          <w:rFonts w:ascii="Times New Roman" w:hAnsi="Times New Roman" w:cs="Times New Roman"/>
          <w:b/>
          <w:color w:val="000000" w:themeColor="text1"/>
          <w:sz w:val="24"/>
          <w:szCs w:val="24"/>
        </w:rPr>
        <w:t>:</w:t>
      </w:r>
      <w:r w:rsidR="008D181F" w:rsidRPr="00947814">
        <w:rPr>
          <w:rFonts w:ascii="Times New Roman" w:hAnsi="Times New Roman" w:cs="Times New Roman"/>
          <w:color w:val="000000" w:themeColor="text1"/>
          <w:sz w:val="24"/>
          <w:szCs w:val="24"/>
        </w:rPr>
        <w:t xml:space="preserve"> </w:t>
      </w:r>
      <w:r w:rsidR="00947814" w:rsidRPr="00947814">
        <w:rPr>
          <w:rFonts w:ascii="Times New Roman" w:hAnsi="Times New Roman" w:cs="Times New Roman"/>
          <w:color w:val="000000" w:themeColor="text1"/>
          <w:sz w:val="24"/>
          <w:szCs w:val="24"/>
        </w:rPr>
        <w:t>Oryantasyon</w:t>
      </w:r>
      <w:r w:rsidR="008D181F" w:rsidRPr="00947814">
        <w:rPr>
          <w:rFonts w:ascii="Times New Roman" w:hAnsi="Times New Roman" w:cs="Times New Roman"/>
          <w:color w:val="000000" w:themeColor="text1"/>
          <w:sz w:val="24"/>
          <w:szCs w:val="24"/>
        </w:rPr>
        <w:t xml:space="preserve"> </w:t>
      </w:r>
      <w:r w:rsidR="00851CDE" w:rsidRPr="00947814">
        <w:rPr>
          <w:rFonts w:ascii="Times New Roman" w:hAnsi="Times New Roman" w:cs="Times New Roman"/>
          <w:color w:val="000000" w:themeColor="text1"/>
          <w:sz w:val="24"/>
          <w:szCs w:val="24"/>
        </w:rPr>
        <w:t xml:space="preserve">Eğitimi’nden </w:t>
      </w:r>
      <w:r w:rsidR="008D181F" w:rsidRPr="00947814">
        <w:rPr>
          <w:rFonts w:ascii="Times New Roman" w:eastAsia="Verdana" w:hAnsi="Times New Roman" w:cs="Times New Roman"/>
          <w:sz w:val="24"/>
          <w:szCs w:val="24"/>
        </w:rPr>
        <w:t xml:space="preserve">en çok faydalanılan yönüne </w:t>
      </w:r>
      <w:r w:rsidR="008D181F" w:rsidRPr="00947814">
        <w:rPr>
          <w:rFonts w:ascii="Times New Roman" w:eastAsia="Calibri" w:hAnsi="Times New Roman" w:cs="Times New Roman"/>
          <w:sz w:val="24"/>
          <w:szCs w:val="24"/>
        </w:rPr>
        <w:t>ilişkin katılımcı görüşleri</w:t>
      </w:r>
    </w:p>
    <w:p w14:paraId="62763AA5" w14:textId="418BE80A" w:rsidR="008034E0" w:rsidRPr="00947814" w:rsidRDefault="008034E0" w:rsidP="008034E0">
      <w:pPr>
        <w:tabs>
          <w:tab w:val="left" w:pos="1860"/>
        </w:tabs>
        <w:spacing w:after="0"/>
        <w:jc w:val="both"/>
        <w:rPr>
          <w:rFonts w:ascii="Times New Roman" w:hAnsi="Times New Roman" w:cs="Times New Roman"/>
          <w:bCs/>
          <w:sz w:val="24"/>
          <w:szCs w:val="24"/>
        </w:rPr>
      </w:pPr>
      <w:r w:rsidRPr="00947814">
        <w:rPr>
          <w:rFonts w:ascii="Times New Roman" w:hAnsi="Times New Roman" w:cs="Times New Roman"/>
          <w:sz w:val="24"/>
          <w:szCs w:val="24"/>
        </w:rPr>
        <w:t xml:space="preserve">       Katılımcılara dokuzuncu soruda </w:t>
      </w:r>
      <w:r w:rsidRPr="00947814">
        <w:rPr>
          <w:rFonts w:ascii="Times New Roman" w:hAnsi="Times New Roman" w:cs="Times New Roman"/>
          <w:color w:val="000000" w:themeColor="text1"/>
          <w:sz w:val="24"/>
          <w:szCs w:val="24"/>
        </w:rPr>
        <w:t>Oryantasyon Eğitimi’nin</w:t>
      </w:r>
      <w:r w:rsidRPr="00947814">
        <w:rPr>
          <w:rFonts w:ascii="Times New Roman" w:hAnsi="Times New Roman" w:cs="Times New Roman"/>
          <w:sz w:val="24"/>
          <w:szCs w:val="24"/>
        </w:rPr>
        <w:t xml:space="preserve"> etkinliğini ve etkililiğini artırmaya ilişkin görüşlerinin neler olduğu sorusu açık uçlu olarak yöneltilmiştir. Bu soruya yanıt veren katılımcıların cevapları doğrultusunda kategoriler oluşturularak toplantının en çok ve en az etkinlik ve etkililik sağlayan yönü tespit edilmeye çalışılmıştır. </w:t>
      </w:r>
      <w:proofErr w:type="gramStart"/>
      <w:r w:rsidRPr="00947814">
        <w:rPr>
          <w:rFonts w:ascii="Times New Roman" w:hAnsi="Times New Roman" w:cs="Times New Roman"/>
          <w:sz w:val="24"/>
          <w:szCs w:val="24"/>
        </w:rPr>
        <w:t>Bu bağlamda ilgili toplantı</w:t>
      </w:r>
      <w:r>
        <w:rPr>
          <w:rFonts w:ascii="Times New Roman" w:hAnsi="Times New Roman" w:cs="Times New Roman"/>
          <w:sz w:val="24"/>
          <w:szCs w:val="24"/>
        </w:rPr>
        <w:t xml:space="preserve">da </w:t>
      </w:r>
      <w:r w:rsidRPr="00947814">
        <w:rPr>
          <w:rFonts w:ascii="Times New Roman" w:hAnsi="Times New Roman" w:cs="Times New Roman"/>
          <w:sz w:val="24"/>
          <w:szCs w:val="24"/>
        </w:rPr>
        <w:t xml:space="preserve">elde edilen verilerin analizleri sonucunda </w:t>
      </w:r>
      <w:r w:rsidRPr="00947814">
        <w:rPr>
          <w:rFonts w:ascii="Times New Roman" w:hAnsi="Times New Roman" w:cs="Times New Roman"/>
          <w:b/>
          <w:i/>
          <w:sz w:val="24"/>
          <w:szCs w:val="24"/>
        </w:rPr>
        <w:t>Tablo 20</w:t>
      </w:r>
      <w:r w:rsidRPr="00947814">
        <w:rPr>
          <w:rFonts w:ascii="Times New Roman" w:hAnsi="Times New Roman" w:cs="Times New Roman"/>
          <w:sz w:val="24"/>
          <w:szCs w:val="24"/>
        </w:rPr>
        <w:t xml:space="preserve">’de de görüldüğü üzere katılımcılar üzerinde eğitimin etkinliğini ve etkililiğini artırmaya yönelik olarak en çok etkili olan kategori </w:t>
      </w:r>
      <w:r>
        <w:rPr>
          <w:rFonts w:ascii="Times New Roman" w:hAnsi="Times New Roman" w:cs="Times New Roman"/>
          <w:sz w:val="24"/>
          <w:szCs w:val="24"/>
        </w:rPr>
        <w:t>“</w:t>
      </w:r>
      <w:r w:rsidRPr="008034E0">
        <w:rPr>
          <w:rFonts w:ascii="Times New Roman" w:hAnsi="Times New Roman" w:cs="Times New Roman"/>
          <w:i/>
          <w:iCs/>
          <w:sz w:val="24"/>
          <w:szCs w:val="24"/>
        </w:rPr>
        <w:t xml:space="preserve">eğitim </w:t>
      </w:r>
      <w:r w:rsidRPr="008034E0">
        <w:rPr>
          <w:rFonts w:ascii="Times New Roman" w:hAnsi="Times New Roman" w:cs="Times New Roman"/>
          <w:bCs/>
          <w:i/>
          <w:iCs/>
          <w:sz w:val="24"/>
          <w:szCs w:val="24"/>
        </w:rPr>
        <w:t>içeriğinin yeterli olması şeklinde</w:t>
      </w:r>
      <w:r>
        <w:rPr>
          <w:rFonts w:ascii="Times New Roman" w:hAnsi="Times New Roman" w:cs="Times New Roman"/>
          <w:bCs/>
          <w:i/>
          <w:iCs/>
          <w:sz w:val="24"/>
          <w:szCs w:val="24"/>
        </w:rPr>
        <w:t>”</w:t>
      </w:r>
      <w:r w:rsidRPr="00947814">
        <w:rPr>
          <w:rFonts w:ascii="Times New Roman" w:hAnsi="Times New Roman" w:cs="Times New Roman"/>
          <w:bCs/>
          <w:sz w:val="24"/>
          <w:szCs w:val="24"/>
        </w:rPr>
        <w:t xml:space="preserve"> olurken; en az etkili kategoriler ise “</w:t>
      </w:r>
      <w:r w:rsidRPr="008034E0">
        <w:rPr>
          <w:rFonts w:ascii="Times New Roman" w:hAnsi="Times New Roman" w:cs="Times New Roman"/>
          <w:bCs/>
          <w:i/>
          <w:iCs/>
          <w:sz w:val="24"/>
          <w:szCs w:val="24"/>
        </w:rPr>
        <w:t xml:space="preserve">fiziksel </w:t>
      </w:r>
      <w:r>
        <w:rPr>
          <w:rFonts w:ascii="Times New Roman" w:hAnsi="Times New Roman" w:cs="Times New Roman"/>
          <w:bCs/>
          <w:i/>
          <w:iCs/>
          <w:sz w:val="24"/>
          <w:szCs w:val="24"/>
        </w:rPr>
        <w:t xml:space="preserve">ortamdan </w:t>
      </w:r>
      <w:r w:rsidRPr="008034E0">
        <w:rPr>
          <w:rFonts w:ascii="Times New Roman" w:hAnsi="Times New Roman" w:cs="Times New Roman"/>
          <w:bCs/>
          <w:i/>
          <w:iCs/>
          <w:sz w:val="24"/>
          <w:szCs w:val="24"/>
        </w:rPr>
        <w:t>kaynaklanan sorunlar</w:t>
      </w:r>
      <w:r w:rsidRPr="00947814">
        <w:rPr>
          <w:rFonts w:ascii="Times New Roman" w:hAnsi="Times New Roman" w:cs="Times New Roman"/>
          <w:bCs/>
          <w:sz w:val="24"/>
          <w:szCs w:val="24"/>
        </w:rPr>
        <w:t>” ve “</w:t>
      </w:r>
      <w:r w:rsidRPr="008034E0">
        <w:rPr>
          <w:rFonts w:ascii="Times New Roman" w:hAnsi="Times New Roman" w:cs="Times New Roman"/>
          <w:bCs/>
          <w:i/>
          <w:iCs/>
          <w:sz w:val="24"/>
          <w:szCs w:val="24"/>
        </w:rPr>
        <w:t>eğitimin gereksiz olduğu veya etki sağlamadığı</w:t>
      </w:r>
      <w:r w:rsidRPr="00947814">
        <w:rPr>
          <w:rFonts w:ascii="Times New Roman" w:hAnsi="Times New Roman" w:cs="Times New Roman"/>
          <w:bCs/>
          <w:sz w:val="24"/>
          <w:szCs w:val="24"/>
        </w:rPr>
        <w:t xml:space="preserve">” başlıkları altında toplanmaktadır. </w:t>
      </w:r>
      <w:proofErr w:type="gramEnd"/>
      <w:r w:rsidRPr="00947814">
        <w:rPr>
          <w:rFonts w:ascii="Times New Roman" w:hAnsi="Times New Roman" w:cs="Times New Roman"/>
          <w:sz w:val="24"/>
          <w:szCs w:val="24"/>
        </w:rPr>
        <w:t xml:space="preserve">Katılımcıların vermiş oldukları cevapların tek bir kategoriye </w:t>
      </w:r>
      <w:proofErr w:type="gramStart"/>
      <w:r w:rsidRPr="00947814">
        <w:rPr>
          <w:rFonts w:ascii="Times New Roman" w:hAnsi="Times New Roman" w:cs="Times New Roman"/>
          <w:sz w:val="24"/>
          <w:szCs w:val="24"/>
        </w:rPr>
        <w:t>d</w:t>
      </w:r>
      <w:r w:rsidR="00764F02">
        <w:rPr>
          <w:rFonts w:ascii="Times New Roman" w:hAnsi="Times New Roman" w:cs="Times New Roman"/>
          <w:sz w:val="24"/>
          <w:szCs w:val="24"/>
        </w:rPr>
        <w:t>a</w:t>
      </w:r>
      <w:r w:rsidRPr="00947814">
        <w:rPr>
          <w:rFonts w:ascii="Times New Roman" w:hAnsi="Times New Roman" w:cs="Times New Roman"/>
          <w:sz w:val="24"/>
          <w:szCs w:val="24"/>
        </w:rPr>
        <w:t>hil</w:t>
      </w:r>
      <w:proofErr w:type="gramEnd"/>
      <w:r w:rsidRPr="00947814">
        <w:rPr>
          <w:rFonts w:ascii="Times New Roman" w:hAnsi="Times New Roman" w:cs="Times New Roman"/>
          <w:sz w:val="24"/>
          <w:szCs w:val="24"/>
        </w:rPr>
        <w:t xml:space="preserve"> edilerek incelenmesi sonucunda oluşturulan </w:t>
      </w:r>
      <w:r w:rsidRPr="00947814">
        <w:rPr>
          <w:rFonts w:ascii="Times New Roman" w:hAnsi="Times New Roman" w:cs="Times New Roman"/>
          <w:b/>
          <w:i/>
          <w:sz w:val="24"/>
          <w:szCs w:val="24"/>
        </w:rPr>
        <w:t>Tablo 12</w:t>
      </w:r>
      <w:r w:rsidRPr="00947814">
        <w:rPr>
          <w:rFonts w:ascii="Times New Roman" w:hAnsi="Times New Roman" w:cs="Times New Roman"/>
          <w:sz w:val="24"/>
          <w:szCs w:val="24"/>
        </w:rPr>
        <w:t>’deki kategoriler göz önünde bulundurularak toplantının katılımcılar açısından en çok ve en az etkinlik ve etkililik sağladığı yöne ilişkin açıklamalar aşağıdaki şekilde özetlenebilir:</w:t>
      </w:r>
    </w:p>
    <w:p w14:paraId="6CB4A46E" w14:textId="57642FA5" w:rsidR="008034E0" w:rsidRPr="00947814" w:rsidRDefault="008034E0" w:rsidP="008034E0">
      <w:pPr>
        <w:pStyle w:val="ListeParagraf"/>
        <w:numPr>
          <w:ilvl w:val="0"/>
          <w:numId w:val="31"/>
        </w:numPr>
        <w:tabs>
          <w:tab w:val="left" w:pos="1860"/>
        </w:tabs>
        <w:spacing w:after="0"/>
        <w:jc w:val="both"/>
        <w:rPr>
          <w:rFonts w:ascii="Times New Roman" w:hAnsi="Times New Roman" w:cs="Times New Roman"/>
          <w:sz w:val="24"/>
          <w:szCs w:val="24"/>
        </w:rPr>
      </w:pPr>
      <w:r w:rsidRPr="00947814">
        <w:rPr>
          <w:rFonts w:ascii="Times New Roman" w:hAnsi="Times New Roman" w:cs="Times New Roman"/>
          <w:sz w:val="24"/>
          <w:szCs w:val="24"/>
        </w:rPr>
        <w:t xml:space="preserve">Katılımcıların </w:t>
      </w:r>
      <w:r w:rsidRPr="00947814">
        <w:rPr>
          <w:rFonts w:ascii="Times New Roman" w:hAnsi="Times New Roman" w:cs="Times New Roman"/>
          <w:color w:val="000000" w:themeColor="text1"/>
          <w:sz w:val="24"/>
          <w:szCs w:val="24"/>
        </w:rPr>
        <w:t xml:space="preserve">Oryantasyon Eğitimi </w:t>
      </w:r>
      <w:r w:rsidRPr="00947814">
        <w:rPr>
          <w:rFonts w:ascii="Times New Roman" w:hAnsi="Times New Roman" w:cs="Times New Roman"/>
          <w:sz w:val="24"/>
          <w:szCs w:val="24"/>
        </w:rPr>
        <w:t xml:space="preserve">toplantısının en çok etkinlik ve etkililik sağlayan yönünün </w:t>
      </w:r>
      <w:r w:rsidRPr="00947814">
        <w:rPr>
          <w:rFonts w:ascii="Times New Roman" w:hAnsi="Times New Roman" w:cs="Times New Roman"/>
          <w:bCs/>
          <w:sz w:val="24"/>
          <w:szCs w:val="24"/>
        </w:rPr>
        <w:t>eğitimin içreğinin yeterli olması</w:t>
      </w:r>
      <w:r w:rsidRPr="00947814">
        <w:rPr>
          <w:rFonts w:ascii="Times New Roman" w:hAnsi="Times New Roman" w:cs="Times New Roman"/>
          <w:sz w:val="24"/>
          <w:szCs w:val="24"/>
        </w:rPr>
        <w:t xml:space="preserve"> gerçekleştiği ve katılımcıların </w:t>
      </w:r>
      <w:r w:rsidRPr="00947814">
        <w:rPr>
          <w:rFonts w:ascii="Times New Roman" w:hAnsi="Times New Roman" w:cs="Times New Roman"/>
          <w:b/>
          <w:sz w:val="24"/>
          <w:szCs w:val="24"/>
        </w:rPr>
        <w:t>%42</w:t>
      </w:r>
      <w:r w:rsidRPr="00947814">
        <w:rPr>
          <w:rFonts w:ascii="Times New Roman" w:hAnsi="Times New Roman" w:cs="Times New Roman"/>
          <w:sz w:val="24"/>
          <w:szCs w:val="24"/>
        </w:rPr>
        <w:t xml:space="preserve">’sinin bu </w:t>
      </w:r>
      <w:r w:rsidR="00764F02">
        <w:rPr>
          <w:rFonts w:ascii="Times New Roman" w:hAnsi="Times New Roman" w:cs="Times New Roman"/>
          <w:sz w:val="24"/>
          <w:szCs w:val="24"/>
        </w:rPr>
        <w:t>doğrultuda</w:t>
      </w:r>
      <w:r w:rsidRPr="00947814">
        <w:rPr>
          <w:rFonts w:ascii="Times New Roman" w:hAnsi="Times New Roman" w:cs="Times New Roman"/>
          <w:sz w:val="24"/>
          <w:szCs w:val="24"/>
        </w:rPr>
        <w:t xml:space="preserve"> cevaplar verdiği söylenebilir. Bu konuyla ilgili katılımcıların örnek ifadeleri şu şekildedir:</w:t>
      </w:r>
    </w:p>
    <w:p w14:paraId="6914FDA7" w14:textId="77777777" w:rsidR="008034E0" w:rsidRPr="00947814" w:rsidRDefault="008034E0" w:rsidP="008034E0">
      <w:pPr>
        <w:tabs>
          <w:tab w:val="left" w:pos="1860"/>
        </w:tabs>
        <w:spacing w:after="0"/>
        <w:ind w:left="1134"/>
        <w:jc w:val="both"/>
        <w:rPr>
          <w:rFonts w:ascii="Times New Roman" w:hAnsi="Times New Roman" w:cs="Times New Roman"/>
          <w:i/>
          <w:sz w:val="24"/>
          <w:szCs w:val="24"/>
        </w:rPr>
      </w:pPr>
      <w:r w:rsidRPr="00947814">
        <w:rPr>
          <w:rFonts w:ascii="Times New Roman" w:hAnsi="Times New Roman" w:cs="Times New Roman"/>
          <w:i/>
          <w:sz w:val="24"/>
          <w:szCs w:val="24"/>
        </w:rPr>
        <w:t>“Bir önerim yok (7)”</w:t>
      </w:r>
    </w:p>
    <w:p w14:paraId="6553ECDF" w14:textId="5C22BB83" w:rsidR="008034E0" w:rsidRPr="00947814" w:rsidRDefault="008034E0" w:rsidP="008034E0">
      <w:pPr>
        <w:tabs>
          <w:tab w:val="left" w:pos="1860"/>
        </w:tabs>
        <w:spacing w:after="0"/>
        <w:ind w:left="1134"/>
        <w:jc w:val="both"/>
        <w:rPr>
          <w:rFonts w:ascii="Times New Roman" w:hAnsi="Times New Roman" w:cs="Times New Roman"/>
          <w:i/>
          <w:sz w:val="24"/>
          <w:szCs w:val="24"/>
        </w:rPr>
      </w:pPr>
      <w:r w:rsidRPr="00947814">
        <w:rPr>
          <w:rFonts w:ascii="Times New Roman" w:hAnsi="Times New Roman" w:cs="Times New Roman"/>
          <w:i/>
          <w:sz w:val="24"/>
          <w:szCs w:val="24"/>
        </w:rPr>
        <w:t>“Yapılan toplantı ve verilen bilgiler gayet açık ve netti. Bu yüzden herhangi bir önerim yoktur.</w:t>
      </w:r>
      <w:r w:rsidR="00365810">
        <w:rPr>
          <w:rFonts w:ascii="Times New Roman" w:hAnsi="Times New Roman" w:cs="Times New Roman"/>
          <w:i/>
          <w:sz w:val="24"/>
          <w:szCs w:val="24"/>
        </w:rPr>
        <w:t xml:space="preserve"> (1)</w:t>
      </w:r>
      <w:r w:rsidRPr="00947814">
        <w:rPr>
          <w:rFonts w:ascii="Times New Roman" w:hAnsi="Times New Roman" w:cs="Times New Roman"/>
          <w:i/>
          <w:sz w:val="24"/>
          <w:szCs w:val="24"/>
        </w:rPr>
        <w:t>”</w:t>
      </w:r>
    </w:p>
    <w:p w14:paraId="5FB314DB" w14:textId="2122BF6C" w:rsidR="008034E0" w:rsidRPr="00947814" w:rsidRDefault="008034E0" w:rsidP="008034E0">
      <w:pPr>
        <w:tabs>
          <w:tab w:val="left" w:pos="1860"/>
        </w:tabs>
        <w:spacing w:after="0"/>
        <w:ind w:left="1134"/>
        <w:jc w:val="both"/>
        <w:rPr>
          <w:rFonts w:ascii="Times New Roman" w:hAnsi="Times New Roman" w:cs="Times New Roman"/>
          <w:i/>
          <w:sz w:val="24"/>
          <w:szCs w:val="24"/>
        </w:rPr>
      </w:pPr>
      <w:r w:rsidRPr="00947814">
        <w:rPr>
          <w:rFonts w:ascii="Times New Roman" w:hAnsi="Times New Roman" w:cs="Times New Roman"/>
          <w:i/>
          <w:sz w:val="24"/>
          <w:szCs w:val="24"/>
        </w:rPr>
        <w:t>“Gayet yeterli buldum.</w:t>
      </w:r>
      <w:r w:rsidR="00365810">
        <w:rPr>
          <w:rFonts w:ascii="Times New Roman" w:hAnsi="Times New Roman" w:cs="Times New Roman"/>
          <w:i/>
          <w:sz w:val="24"/>
          <w:szCs w:val="24"/>
        </w:rPr>
        <w:t>(1)</w:t>
      </w:r>
      <w:r w:rsidRPr="00947814">
        <w:rPr>
          <w:rFonts w:ascii="Times New Roman" w:hAnsi="Times New Roman" w:cs="Times New Roman"/>
          <w:i/>
          <w:sz w:val="24"/>
          <w:szCs w:val="24"/>
        </w:rPr>
        <w:t>”</w:t>
      </w:r>
    </w:p>
    <w:p w14:paraId="7433FA56" w14:textId="367D1E28" w:rsidR="008034E0" w:rsidRPr="00947814" w:rsidRDefault="008034E0" w:rsidP="008034E0">
      <w:pPr>
        <w:tabs>
          <w:tab w:val="left" w:pos="1860"/>
        </w:tabs>
        <w:spacing w:after="0"/>
        <w:ind w:left="1134"/>
        <w:jc w:val="both"/>
        <w:rPr>
          <w:rFonts w:ascii="Times New Roman" w:hAnsi="Times New Roman" w:cs="Times New Roman"/>
          <w:i/>
          <w:sz w:val="24"/>
          <w:szCs w:val="24"/>
        </w:rPr>
      </w:pPr>
      <w:r w:rsidRPr="00947814">
        <w:rPr>
          <w:rFonts w:ascii="Times New Roman" w:hAnsi="Times New Roman" w:cs="Times New Roman"/>
          <w:i/>
          <w:sz w:val="24"/>
          <w:szCs w:val="24"/>
        </w:rPr>
        <w:t>“Bence her şey olması gerektiği gibi aktarıldı.</w:t>
      </w:r>
      <w:r w:rsidR="00365810">
        <w:rPr>
          <w:rFonts w:ascii="Times New Roman" w:hAnsi="Times New Roman" w:cs="Times New Roman"/>
          <w:i/>
          <w:sz w:val="24"/>
          <w:szCs w:val="24"/>
        </w:rPr>
        <w:t>(1)</w:t>
      </w:r>
      <w:r w:rsidRPr="00947814">
        <w:rPr>
          <w:rFonts w:ascii="Times New Roman" w:hAnsi="Times New Roman" w:cs="Times New Roman"/>
          <w:i/>
          <w:sz w:val="24"/>
          <w:szCs w:val="24"/>
        </w:rPr>
        <w:t>”</w:t>
      </w:r>
    </w:p>
    <w:p w14:paraId="09179AD9" w14:textId="77777777" w:rsidR="008034E0" w:rsidRPr="00947814" w:rsidRDefault="008034E0" w:rsidP="008034E0">
      <w:pPr>
        <w:tabs>
          <w:tab w:val="left" w:pos="1860"/>
        </w:tabs>
        <w:spacing w:after="0"/>
        <w:jc w:val="both"/>
        <w:rPr>
          <w:rFonts w:ascii="Times New Roman" w:hAnsi="Times New Roman" w:cs="Times New Roman"/>
          <w:color w:val="000000" w:themeColor="text1"/>
          <w:sz w:val="24"/>
          <w:szCs w:val="24"/>
        </w:rPr>
      </w:pPr>
      <w:r w:rsidRPr="00947814">
        <w:rPr>
          <w:rFonts w:ascii="Times New Roman" w:hAnsi="Times New Roman" w:cs="Times New Roman"/>
          <w:color w:val="000000" w:themeColor="text1"/>
          <w:sz w:val="24"/>
          <w:szCs w:val="24"/>
        </w:rPr>
        <w:t xml:space="preserve">Oryantasyon Eğitimi </w:t>
      </w:r>
      <w:r w:rsidRPr="00947814">
        <w:rPr>
          <w:rFonts w:ascii="Times New Roman" w:hAnsi="Times New Roman" w:cs="Times New Roman"/>
          <w:sz w:val="24"/>
          <w:szCs w:val="24"/>
        </w:rPr>
        <w:t xml:space="preserve">toplantısının katılımcılar açısından en az etkinlik ve etkililik sağlayan yönlerine ilişkin </w:t>
      </w:r>
      <w:r w:rsidRPr="00947814">
        <w:rPr>
          <w:rFonts w:ascii="Times New Roman" w:hAnsi="Times New Roman" w:cs="Times New Roman"/>
          <w:bCs/>
          <w:sz w:val="24"/>
          <w:szCs w:val="24"/>
        </w:rPr>
        <w:t>“</w:t>
      </w:r>
      <w:r w:rsidRPr="00365810">
        <w:rPr>
          <w:rFonts w:ascii="Times New Roman" w:hAnsi="Times New Roman" w:cs="Times New Roman"/>
          <w:bCs/>
          <w:i/>
          <w:iCs/>
          <w:sz w:val="24"/>
          <w:szCs w:val="24"/>
        </w:rPr>
        <w:t>eğitim içeriğinin zenginleştirilmesi</w:t>
      </w:r>
      <w:r w:rsidRPr="00947814">
        <w:rPr>
          <w:rFonts w:ascii="Times New Roman" w:hAnsi="Times New Roman" w:cs="Times New Roman"/>
          <w:bCs/>
          <w:sz w:val="24"/>
          <w:szCs w:val="24"/>
        </w:rPr>
        <w:t>” ve “</w:t>
      </w:r>
      <w:r w:rsidRPr="00365810">
        <w:rPr>
          <w:rFonts w:ascii="Times New Roman" w:hAnsi="Times New Roman" w:cs="Times New Roman"/>
          <w:bCs/>
          <w:i/>
          <w:iCs/>
          <w:sz w:val="24"/>
          <w:szCs w:val="24"/>
        </w:rPr>
        <w:t>eğitimin süresinin yeniden planlanması</w:t>
      </w:r>
      <w:r w:rsidRPr="00947814">
        <w:rPr>
          <w:rFonts w:ascii="Times New Roman" w:hAnsi="Times New Roman" w:cs="Times New Roman"/>
          <w:bCs/>
          <w:sz w:val="24"/>
          <w:szCs w:val="24"/>
        </w:rPr>
        <w:t xml:space="preserve">” başlıkları altında iki farklı kategoride ortaya çıkmış ve katılımcıların her iki kategoride toplam </w:t>
      </w:r>
      <w:r w:rsidRPr="00947814">
        <w:rPr>
          <w:rFonts w:ascii="Times New Roman" w:hAnsi="Times New Roman" w:cs="Times New Roman"/>
          <w:b/>
          <w:sz w:val="24"/>
          <w:szCs w:val="24"/>
        </w:rPr>
        <w:t>%38</w:t>
      </w:r>
      <w:r w:rsidRPr="00947814">
        <w:rPr>
          <w:rFonts w:ascii="Times New Roman" w:hAnsi="Times New Roman" w:cs="Times New Roman"/>
          <w:sz w:val="24"/>
          <w:szCs w:val="24"/>
        </w:rPr>
        <w:t>’inin bu minvalde cevap verdiği söylenebilir. Bu konularla ilgili katılımcıların ifadeleri ise şu şekildedir:</w:t>
      </w:r>
    </w:p>
    <w:p w14:paraId="699C35FF" w14:textId="77777777" w:rsidR="008034E0" w:rsidRPr="00947814" w:rsidRDefault="008034E0" w:rsidP="008034E0">
      <w:pPr>
        <w:spacing w:after="0" w:line="240" w:lineRule="auto"/>
        <w:ind w:left="1134"/>
        <w:jc w:val="both"/>
        <w:rPr>
          <w:rFonts w:ascii="Times New Roman" w:hAnsi="Times New Roman" w:cs="Times New Roman"/>
          <w:i/>
          <w:color w:val="000000" w:themeColor="text1"/>
          <w:sz w:val="24"/>
          <w:szCs w:val="24"/>
        </w:rPr>
      </w:pPr>
      <w:r w:rsidRPr="00947814">
        <w:rPr>
          <w:rFonts w:ascii="Times New Roman" w:hAnsi="Times New Roman" w:cs="Times New Roman"/>
          <w:color w:val="000000" w:themeColor="text1"/>
          <w:sz w:val="24"/>
          <w:szCs w:val="24"/>
        </w:rPr>
        <w:t xml:space="preserve"> “</w:t>
      </w:r>
      <w:r w:rsidRPr="00947814">
        <w:rPr>
          <w:rFonts w:ascii="Times New Roman" w:hAnsi="Times New Roman" w:cs="Times New Roman"/>
          <w:i/>
          <w:color w:val="000000" w:themeColor="text1"/>
          <w:sz w:val="24"/>
          <w:szCs w:val="24"/>
        </w:rPr>
        <w:t>Bölüm öğrencilerinden 1-2 kişi katılarak deneyimlerini paylaşabilir”</w:t>
      </w:r>
    </w:p>
    <w:p w14:paraId="28D05633" w14:textId="77777777" w:rsidR="008034E0" w:rsidRPr="00947814" w:rsidRDefault="008034E0" w:rsidP="008034E0">
      <w:pPr>
        <w:spacing w:after="0" w:line="240" w:lineRule="auto"/>
        <w:ind w:left="1134"/>
        <w:jc w:val="both"/>
        <w:rPr>
          <w:rFonts w:ascii="Times New Roman" w:hAnsi="Times New Roman" w:cs="Times New Roman"/>
          <w:i/>
          <w:color w:val="000000" w:themeColor="text1"/>
          <w:sz w:val="24"/>
          <w:szCs w:val="24"/>
        </w:rPr>
      </w:pPr>
      <w:r>
        <w:rPr>
          <w:rFonts w:ascii="Times New Roman" w:hAnsi="Times New Roman" w:cs="Times New Roman"/>
          <w:i/>
          <w:color w:val="000000" w:themeColor="text1"/>
          <w:sz w:val="24"/>
          <w:szCs w:val="24"/>
        </w:rPr>
        <w:t>“D</w:t>
      </w:r>
      <w:r w:rsidRPr="00947814">
        <w:rPr>
          <w:rFonts w:ascii="Times New Roman" w:hAnsi="Times New Roman" w:cs="Times New Roman"/>
          <w:i/>
          <w:color w:val="000000" w:themeColor="text1"/>
          <w:sz w:val="24"/>
          <w:szCs w:val="24"/>
        </w:rPr>
        <w:t>aha fazla uygulamalı örnek”</w:t>
      </w:r>
    </w:p>
    <w:p w14:paraId="5B879ED8" w14:textId="77777777" w:rsidR="008034E0" w:rsidRPr="00947814" w:rsidRDefault="008034E0" w:rsidP="008034E0">
      <w:pPr>
        <w:spacing w:after="0" w:line="240" w:lineRule="auto"/>
        <w:ind w:left="1134"/>
        <w:jc w:val="both"/>
        <w:rPr>
          <w:rFonts w:ascii="Times New Roman" w:hAnsi="Times New Roman" w:cs="Times New Roman"/>
          <w:i/>
          <w:color w:val="000000" w:themeColor="text1"/>
          <w:sz w:val="24"/>
          <w:szCs w:val="24"/>
        </w:rPr>
      </w:pPr>
      <w:r w:rsidRPr="00947814">
        <w:rPr>
          <w:rFonts w:ascii="Times New Roman" w:hAnsi="Times New Roman" w:cs="Times New Roman"/>
          <w:i/>
          <w:color w:val="000000" w:themeColor="text1"/>
          <w:sz w:val="24"/>
          <w:szCs w:val="24"/>
        </w:rPr>
        <w:t>“Öğrencileri çekebilecek etkinlikler”</w:t>
      </w:r>
    </w:p>
    <w:p w14:paraId="7CE5A6C5" w14:textId="77777777" w:rsidR="008034E0" w:rsidRPr="00947814" w:rsidRDefault="008034E0" w:rsidP="008034E0">
      <w:pPr>
        <w:spacing w:after="0" w:line="240" w:lineRule="auto"/>
        <w:ind w:left="1134"/>
        <w:jc w:val="both"/>
        <w:rPr>
          <w:rFonts w:ascii="Times New Roman" w:hAnsi="Times New Roman" w:cs="Times New Roman"/>
          <w:i/>
          <w:color w:val="000000" w:themeColor="text1"/>
          <w:sz w:val="24"/>
          <w:szCs w:val="24"/>
        </w:rPr>
      </w:pPr>
      <w:r w:rsidRPr="00947814">
        <w:rPr>
          <w:rFonts w:ascii="Times New Roman" w:hAnsi="Times New Roman" w:cs="Times New Roman"/>
          <w:i/>
          <w:color w:val="000000" w:themeColor="text1"/>
          <w:sz w:val="24"/>
          <w:szCs w:val="24"/>
        </w:rPr>
        <w:t>“Hocaların bize önerdiği aktivitelerin hepsinde olmasa da birkaçında bizimle bu etkinliklere katılması teşvik durumu oluşturabilir”</w:t>
      </w:r>
    </w:p>
    <w:p w14:paraId="113BDFC3" w14:textId="468892A2" w:rsidR="008034E0" w:rsidRPr="00947814" w:rsidRDefault="008034E0" w:rsidP="008034E0">
      <w:pPr>
        <w:spacing w:after="0" w:line="240" w:lineRule="auto"/>
        <w:ind w:left="1134"/>
        <w:jc w:val="both"/>
        <w:rPr>
          <w:rFonts w:ascii="Times New Roman" w:hAnsi="Times New Roman" w:cs="Times New Roman"/>
          <w:i/>
          <w:color w:val="000000" w:themeColor="text1"/>
          <w:sz w:val="24"/>
          <w:szCs w:val="24"/>
        </w:rPr>
      </w:pPr>
      <w:r w:rsidRPr="00947814">
        <w:rPr>
          <w:rFonts w:ascii="Times New Roman" w:hAnsi="Times New Roman" w:cs="Times New Roman"/>
          <w:i/>
          <w:color w:val="000000" w:themeColor="text1"/>
          <w:sz w:val="24"/>
          <w:szCs w:val="24"/>
        </w:rPr>
        <w:t>“Kişisel soru</w:t>
      </w:r>
      <w:r w:rsidR="00365810">
        <w:rPr>
          <w:rFonts w:ascii="Times New Roman" w:hAnsi="Times New Roman" w:cs="Times New Roman"/>
          <w:i/>
          <w:color w:val="000000" w:themeColor="text1"/>
          <w:sz w:val="24"/>
          <w:szCs w:val="24"/>
        </w:rPr>
        <w:t>-</w:t>
      </w:r>
      <w:r w:rsidRPr="00947814">
        <w:rPr>
          <w:rFonts w:ascii="Times New Roman" w:hAnsi="Times New Roman" w:cs="Times New Roman"/>
          <w:i/>
          <w:color w:val="000000" w:themeColor="text1"/>
          <w:sz w:val="24"/>
          <w:szCs w:val="24"/>
        </w:rPr>
        <w:t>cevap olabilir”</w:t>
      </w:r>
    </w:p>
    <w:p w14:paraId="4103E99F" w14:textId="77777777" w:rsidR="008034E0" w:rsidRPr="00947814" w:rsidRDefault="008034E0" w:rsidP="008034E0">
      <w:pPr>
        <w:spacing w:after="0" w:line="240" w:lineRule="auto"/>
        <w:ind w:left="1134"/>
        <w:jc w:val="both"/>
        <w:rPr>
          <w:rFonts w:ascii="Times New Roman" w:hAnsi="Times New Roman" w:cs="Times New Roman"/>
          <w:i/>
          <w:color w:val="000000" w:themeColor="text1"/>
          <w:sz w:val="24"/>
          <w:szCs w:val="24"/>
        </w:rPr>
      </w:pPr>
      <w:r w:rsidRPr="00947814">
        <w:rPr>
          <w:rFonts w:ascii="Times New Roman" w:hAnsi="Times New Roman" w:cs="Times New Roman"/>
          <w:i/>
          <w:color w:val="000000" w:themeColor="text1"/>
          <w:sz w:val="24"/>
          <w:szCs w:val="24"/>
        </w:rPr>
        <w:t>“Mola verilse daha iyi olurdu”</w:t>
      </w:r>
    </w:p>
    <w:p w14:paraId="4E2651ED" w14:textId="7041C5BC" w:rsidR="008034E0" w:rsidRPr="00947814" w:rsidRDefault="00365810" w:rsidP="008034E0">
      <w:pPr>
        <w:spacing w:after="0" w:line="240" w:lineRule="auto"/>
        <w:ind w:left="1134"/>
        <w:jc w:val="both"/>
        <w:rPr>
          <w:rFonts w:ascii="Times New Roman" w:hAnsi="Times New Roman" w:cs="Times New Roman"/>
          <w:i/>
          <w:color w:val="000000" w:themeColor="text1"/>
          <w:sz w:val="24"/>
          <w:szCs w:val="24"/>
        </w:rPr>
      </w:pPr>
      <w:r>
        <w:rPr>
          <w:rFonts w:ascii="Times New Roman" w:hAnsi="Times New Roman" w:cs="Times New Roman"/>
          <w:i/>
          <w:color w:val="000000" w:themeColor="text1"/>
          <w:sz w:val="24"/>
          <w:szCs w:val="24"/>
        </w:rPr>
        <w:t>“</w:t>
      </w:r>
      <w:r w:rsidR="008034E0" w:rsidRPr="00947814">
        <w:rPr>
          <w:rFonts w:ascii="Times New Roman" w:hAnsi="Times New Roman" w:cs="Times New Roman"/>
          <w:i/>
          <w:color w:val="000000" w:themeColor="text1"/>
          <w:sz w:val="24"/>
          <w:szCs w:val="24"/>
        </w:rPr>
        <w:t xml:space="preserve">Daha az süreyle anlatılabilirdi bazı şeyler çok detaydı” </w:t>
      </w:r>
    </w:p>
    <w:p w14:paraId="2F21D0C8" w14:textId="77777777" w:rsidR="008034E0" w:rsidRPr="00947814" w:rsidRDefault="008034E0" w:rsidP="008034E0">
      <w:pPr>
        <w:spacing w:after="0" w:line="240" w:lineRule="auto"/>
        <w:ind w:left="1134"/>
        <w:jc w:val="both"/>
        <w:rPr>
          <w:rFonts w:ascii="Times New Roman" w:hAnsi="Times New Roman" w:cs="Times New Roman"/>
          <w:i/>
          <w:color w:val="000000" w:themeColor="text1"/>
          <w:sz w:val="24"/>
          <w:szCs w:val="24"/>
        </w:rPr>
      </w:pPr>
      <w:r>
        <w:rPr>
          <w:rFonts w:ascii="Times New Roman" w:hAnsi="Times New Roman" w:cs="Times New Roman"/>
          <w:i/>
          <w:color w:val="000000" w:themeColor="text1"/>
          <w:sz w:val="24"/>
          <w:szCs w:val="24"/>
        </w:rPr>
        <w:t>“D</w:t>
      </w:r>
      <w:r w:rsidRPr="00947814">
        <w:rPr>
          <w:rFonts w:ascii="Times New Roman" w:hAnsi="Times New Roman" w:cs="Times New Roman"/>
          <w:i/>
          <w:color w:val="000000" w:themeColor="text1"/>
          <w:sz w:val="24"/>
          <w:szCs w:val="24"/>
        </w:rPr>
        <w:t>aha kısa tutulmalı aynı konumun üzerinden defalarca geçildi”</w:t>
      </w:r>
    </w:p>
    <w:p w14:paraId="3F5360C6" w14:textId="77777777" w:rsidR="008034E0" w:rsidRPr="00947814" w:rsidRDefault="008034E0" w:rsidP="008034E0">
      <w:pPr>
        <w:spacing w:after="0" w:line="240" w:lineRule="auto"/>
        <w:ind w:left="1134"/>
        <w:jc w:val="both"/>
        <w:rPr>
          <w:rFonts w:ascii="Times New Roman" w:hAnsi="Times New Roman" w:cs="Times New Roman"/>
          <w:i/>
          <w:color w:val="000000" w:themeColor="text1"/>
          <w:sz w:val="24"/>
          <w:szCs w:val="24"/>
        </w:rPr>
      </w:pPr>
      <w:r w:rsidRPr="00947814">
        <w:rPr>
          <w:rFonts w:ascii="Times New Roman" w:hAnsi="Times New Roman" w:cs="Times New Roman"/>
          <w:i/>
          <w:color w:val="000000" w:themeColor="text1"/>
          <w:sz w:val="24"/>
          <w:szCs w:val="24"/>
        </w:rPr>
        <w:t>“Süreyi daha kısa ve efektif kullanma”</w:t>
      </w:r>
    </w:p>
    <w:p w14:paraId="7CB456C8" w14:textId="110D3A5E" w:rsidR="008034E0" w:rsidRPr="00947814" w:rsidRDefault="008034E0" w:rsidP="008034E0">
      <w:pPr>
        <w:spacing w:after="0" w:line="240" w:lineRule="auto"/>
        <w:jc w:val="both"/>
        <w:rPr>
          <w:rFonts w:ascii="Times New Roman" w:hAnsi="Times New Roman" w:cs="Times New Roman"/>
          <w:sz w:val="24"/>
          <w:szCs w:val="24"/>
        </w:rPr>
      </w:pPr>
      <w:r w:rsidRPr="00947814">
        <w:rPr>
          <w:rFonts w:ascii="Times New Roman" w:hAnsi="Times New Roman" w:cs="Times New Roman"/>
          <w:sz w:val="24"/>
          <w:szCs w:val="24"/>
        </w:rPr>
        <w:t xml:space="preserve">        Bu bilgiler ışığında, </w:t>
      </w:r>
      <w:r w:rsidRPr="00947814">
        <w:rPr>
          <w:rFonts w:ascii="Times New Roman" w:hAnsi="Times New Roman" w:cs="Times New Roman"/>
          <w:color w:val="000000" w:themeColor="text1"/>
          <w:sz w:val="24"/>
          <w:szCs w:val="24"/>
        </w:rPr>
        <w:t>Oryantasyon Eğitimine</w:t>
      </w:r>
      <w:r w:rsidRPr="00947814">
        <w:rPr>
          <w:rFonts w:ascii="Times New Roman" w:hAnsi="Times New Roman" w:cs="Times New Roman"/>
          <w:sz w:val="24"/>
          <w:szCs w:val="24"/>
        </w:rPr>
        <w:t xml:space="preserve"> ilişkin toplantının katılımcılarının etkinlik ve etkililik konusundaki önerilerinin en fazla </w:t>
      </w:r>
      <w:r w:rsidRPr="00947814">
        <w:rPr>
          <w:rFonts w:ascii="Times New Roman" w:hAnsi="Times New Roman" w:cs="Times New Roman"/>
          <w:bCs/>
          <w:sz w:val="24"/>
          <w:szCs w:val="24"/>
        </w:rPr>
        <w:t>eğitimin içeriğinin zenginleştirilmesi</w:t>
      </w:r>
      <w:r w:rsidRPr="00947814">
        <w:rPr>
          <w:rFonts w:ascii="Times New Roman" w:hAnsi="Times New Roman" w:cs="Times New Roman"/>
          <w:sz w:val="24"/>
          <w:szCs w:val="24"/>
        </w:rPr>
        <w:t xml:space="preserve"> yönünde olduğu; </w:t>
      </w:r>
      <w:r w:rsidRPr="00947814">
        <w:rPr>
          <w:rFonts w:ascii="Times New Roman" w:hAnsi="Times New Roman" w:cs="Times New Roman"/>
          <w:bCs/>
          <w:sz w:val="24"/>
          <w:szCs w:val="24"/>
        </w:rPr>
        <w:t xml:space="preserve">eğitimde daha az </w:t>
      </w:r>
      <w:r w:rsidR="00365810">
        <w:rPr>
          <w:rFonts w:ascii="Times New Roman" w:hAnsi="Times New Roman" w:cs="Times New Roman"/>
          <w:bCs/>
          <w:sz w:val="24"/>
          <w:szCs w:val="24"/>
        </w:rPr>
        <w:t>ve öz bilgi paylaşımına yer verilerek zamanın daha kısa tutulması</w:t>
      </w:r>
      <w:r w:rsidRPr="00947814">
        <w:rPr>
          <w:rFonts w:ascii="Times New Roman" w:hAnsi="Times New Roman" w:cs="Times New Roman"/>
          <w:bCs/>
          <w:sz w:val="24"/>
          <w:szCs w:val="24"/>
        </w:rPr>
        <w:t xml:space="preserve"> gerektiği</w:t>
      </w:r>
      <w:r w:rsidR="00365810">
        <w:rPr>
          <w:rFonts w:ascii="Times New Roman" w:hAnsi="Times New Roman" w:cs="Times New Roman"/>
          <w:bCs/>
          <w:sz w:val="24"/>
          <w:szCs w:val="24"/>
        </w:rPr>
        <w:t xml:space="preserve">, üst sınıf öğrencilerinin </w:t>
      </w:r>
      <w:proofErr w:type="gramStart"/>
      <w:r w:rsidR="00365810">
        <w:rPr>
          <w:rFonts w:ascii="Times New Roman" w:hAnsi="Times New Roman" w:cs="Times New Roman"/>
          <w:bCs/>
          <w:sz w:val="24"/>
          <w:szCs w:val="24"/>
        </w:rPr>
        <w:t>oryantasyon</w:t>
      </w:r>
      <w:proofErr w:type="gramEnd"/>
      <w:r w:rsidR="00365810">
        <w:rPr>
          <w:rFonts w:ascii="Times New Roman" w:hAnsi="Times New Roman" w:cs="Times New Roman"/>
          <w:bCs/>
          <w:sz w:val="24"/>
          <w:szCs w:val="24"/>
        </w:rPr>
        <w:t xml:space="preserve"> eğitimine akran rehberi gibi katılmalarının yeterli olacağı</w:t>
      </w:r>
      <w:r w:rsidRPr="00947814">
        <w:rPr>
          <w:rFonts w:ascii="Times New Roman" w:hAnsi="Times New Roman" w:cs="Times New Roman"/>
          <w:sz w:val="24"/>
          <w:szCs w:val="24"/>
        </w:rPr>
        <w:t xml:space="preserve"> ve </w:t>
      </w:r>
      <w:r w:rsidRPr="00947814">
        <w:rPr>
          <w:rFonts w:ascii="Times New Roman" w:hAnsi="Times New Roman" w:cs="Times New Roman"/>
          <w:bCs/>
          <w:sz w:val="24"/>
          <w:szCs w:val="24"/>
        </w:rPr>
        <w:t>eğitimin planlanmasında iyileştirmeler yapılması</w:t>
      </w:r>
      <w:r w:rsidRPr="00947814">
        <w:rPr>
          <w:rFonts w:ascii="Times New Roman" w:hAnsi="Times New Roman" w:cs="Times New Roman"/>
          <w:sz w:val="24"/>
          <w:szCs w:val="24"/>
        </w:rPr>
        <w:t xml:space="preserve"> konularında da katılımcıların </w:t>
      </w:r>
      <w:r w:rsidRPr="00947814">
        <w:rPr>
          <w:rFonts w:ascii="Times New Roman" w:hAnsi="Times New Roman" w:cs="Times New Roman"/>
          <w:sz w:val="24"/>
          <w:szCs w:val="24"/>
        </w:rPr>
        <w:lastRenderedPageBreak/>
        <w:t xml:space="preserve">önerilerinin olduğu </w:t>
      </w:r>
      <w:r w:rsidRPr="00947814">
        <w:rPr>
          <w:rFonts w:ascii="Times New Roman" w:hAnsi="Times New Roman" w:cs="Times New Roman"/>
          <w:bCs/>
          <w:sz w:val="24"/>
          <w:szCs w:val="24"/>
        </w:rPr>
        <w:t xml:space="preserve">söylenebilir. Bu bağlamda, katılımcıların toplantının </w:t>
      </w:r>
      <w:r w:rsidRPr="00947814">
        <w:rPr>
          <w:rFonts w:ascii="Times New Roman" w:hAnsi="Times New Roman" w:cs="Times New Roman"/>
          <w:color w:val="000000" w:themeColor="text1"/>
          <w:sz w:val="24"/>
          <w:szCs w:val="24"/>
        </w:rPr>
        <w:t xml:space="preserve">etkinlik ve etkililiğin </w:t>
      </w:r>
      <w:r w:rsidRPr="00947814">
        <w:rPr>
          <w:rFonts w:ascii="Times New Roman" w:hAnsi="Times New Roman" w:cs="Times New Roman"/>
          <w:bCs/>
          <w:sz w:val="24"/>
          <w:szCs w:val="24"/>
        </w:rPr>
        <w:t>arttırılması amacına yönelik olarak dile getirdikleri</w:t>
      </w:r>
      <w:r w:rsidRPr="00947814">
        <w:rPr>
          <w:rFonts w:ascii="Times New Roman" w:hAnsi="Times New Roman" w:cs="Times New Roman"/>
          <w:sz w:val="24"/>
          <w:szCs w:val="24"/>
        </w:rPr>
        <w:t xml:space="preserve"> Oryantasyon </w:t>
      </w:r>
      <w:r w:rsidRPr="00947814">
        <w:rPr>
          <w:rFonts w:ascii="Times New Roman" w:hAnsi="Times New Roman" w:cs="Times New Roman"/>
          <w:bCs/>
          <w:sz w:val="24"/>
          <w:szCs w:val="24"/>
        </w:rPr>
        <w:t>Eğitimlerinde sürekliliğinin sağlanması</w:t>
      </w:r>
      <w:r w:rsidRPr="00947814">
        <w:rPr>
          <w:rFonts w:ascii="Times New Roman" w:hAnsi="Times New Roman" w:cs="Times New Roman"/>
          <w:sz w:val="24"/>
          <w:szCs w:val="24"/>
        </w:rPr>
        <w:t xml:space="preserve"> ve eğitime katılım şartlarında iyileştirme çalışması yapılması gerekmektedir.</w:t>
      </w:r>
    </w:p>
    <w:p w14:paraId="4A864880" w14:textId="004C2A86" w:rsidR="00674A92" w:rsidRPr="00947814" w:rsidRDefault="00674A92" w:rsidP="0053268C">
      <w:pPr>
        <w:jc w:val="both"/>
        <w:rPr>
          <w:rFonts w:ascii="Times New Roman" w:hAnsi="Times New Roman" w:cs="Times New Roman"/>
          <w:color w:val="000000" w:themeColor="text1"/>
          <w:sz w:val="24"/>
          <w:szCs w:val="24"/>
        </w:rPr>
      </w:pPr>
    </w:p>
    <w:tbl>
      <w:tblPr>
        <w:tblStyle w:val="TabloKlavuzu2"/>
        <w:tblW w:w="15309" w:type="dxa"/>
        <w:tblInd w:w="-15"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ayout w:type="fixed"/>
        <w:tblLook w:val="04A0" w:firstRow="1" w:lastRow="0" w:firstColumn="1" w:lastColumn="0" w:noHBand="0" w:noVBand="1"/>
      </w:tblPr>
      <w:tblGrid>
        <w:gridCol w:w="2275"/>
        <w:gridCol w:w="3537"/>
        <w:gridCol w:w="709"/>
        <w:gridCol w:w="850"/>
        <w:gridCol w:w="7938"/>
      </w:tblGrid>
      <w:tr w:rsidR="008D181F" w:rsidRPr="00947814" w14:paraId="3AB82271" w14:textId="77777777" w:rsidTr="00B06C4D">
        <w:trPr>
          <w:trHeight w:val="235"/>
        </w:trPr>
        <w:tc>
          <w:tcPr>
            <w:tcW w:w="2275" w:type="dxa"/>
            <w:tcBorders>
              <w:left w:val="double" w:sz="4" w:space="0" w:color="auto"/>
            </w:tcBorders>
            <w:shd w:val="clear" w:color="auto" w:fill="FFF4CD" w:themeFill="accent1" w:themeFillTint="33"/>
          </w:tcPr>
          <w:p w14:paraId="1C982B9F" w14:textId="77777777" w:rsidR="008D181F" w:rsidRPr="00947814" w:rsidRDefault="008D181F" w:rsidP="0055607D">
            <w:pPr>
              <w:spacing w:line="276" w:lineRule="auto"/>
              <w:rPr>
                <w:rFonts w:ascii="Times New Roman" w:hAnsi="Times New Roman" w:cs="Times New Roman"/>
                <w:b/>
                <w:bCs/>
                <w:sz w:val="24"/>
                <w:szCs w:val="24"/>
              </w:rPr>
            </w:pPr>
            <w:r w:rsidRPr="00947814">
              <w:rPr>
                <w:rFonts w:ascii="Times New Roman" w:hAnsi="Times New Roman" w:cs="Times New Roman"/>
                <w:b/>
                <w:bCs/>
                <w:sz w:val="24"/>
                <w:szCs w:val="24"/>
              </w:rPr>
              <w:t>Tema</w:t>
            </w:r>
          </w:p>
        </w:tc>
        <w:tc>
          <w:tcPr>
            <w:tcW w:w="3537" w:type="dxa"/>
            <w:shd w:val="clear" w:color="auto" w:fill="FFF4CD" w:themeFill="accent1" w:themeFillTint="33"/>
          </w:tcPr>
          <w:p w14:paraId="14CE336E" w14:textId="77777777" w:rsidR="008D181F" w:rsidRPr="00947814" w:rsidRDefault="008D181F" w:rsidP="0055607D">
            <w:pPr>
              <w:spacing w:line="276" w:lineRule="auto"/>
              <w:rPr>
                <w:rFonts w:ascii="Times New Roman" w:hAnsi="Times New Roman" w:cs="Times New Roman"/>
                <w:b/>
                <w:bCs/>
                <w:sz w:val="24"/>
                <w:szCs w:val="24"/>
              </w:rPr>
            </w:pPr>
            <w:r w:rsidRPr="00947814">
              <w:rPr>
                <w:rFonts w:ascii="Times New Roman" w:hAnsi="Times New Roman" w:cs="Times New Roman"/>
                <w:b/>
                <w:bCs/>
                <w:sz w:val="24"/>
                <w:szCs w:val="24"/>
              </w:rPr>
              <w:t>Kategoriler</w:t>
            </w:r>
          </w:p>
        </w:tc>
        <w:tc>
          <w:tcPr>
            <w:tcW w:w="709" w:type="dxa"/>
            <w:shd w:val="clear" w:color="auto" w:fill="FFF4CD" w:themeFill="accent1" w:themeFillTint="33"/>
          </w:tcPr>
          <w:p w14:paraId="4597AD12" w14:textId="77777777" w:rsidR="008D181F" w:rsidRPr="00947814" w:rsidRDefault="008D181F" w:rsidP="0055607D">
            <w:pPr>
              <w:spacing w:line="276" w:lineRule="auto"/>
              <w:rPr>
                <w:rFonts w:ascii="Times New Roman" w:hAnsi="Times New Roman" w:cs="Times New Roman"/>
                <w:b/>
                <w:bCs/>
                <w:sz w:val="24"/>
                <w:szCs w:val="24"/>
              </w:rPr>
            </w:pPr>
            <w:proofErr w:type="gramStart"/>
            <w:r w:rsidRPr="00947814">
              <w:rPr>
                <w:rFonts w:ascii="Times New Roman" w:hAnsi="Times New Roman" w:cs="Times New Roman"/>
                <w:b/>
                <w:bCs/>
                <w:sz w:val="24"/>
                <w:szCs w:val="24"/>
              </w:rPr>
              <w:t>f</w:t>
            </w:r>
            <w:proofErr w:type="gramEnd"/>
          </w:p>
        </w:tc>
        <w:tc>
          <w:tcPr>
            <w:tcW w:w="850" w:type="dxa"/>
            <w:shd w:val="clear" w:color="auto" w:fill="FFF4CD" w:themeFill="accent1" w:themeFillTint="33"/>
          </w:tcPr>
          <w:p w14:paraId="66D76886" w14:textId="77777777" w:rsidR="008D181F" w:rsidRPr="00947814" w:rsidRDefault="008D181F" w:rsidP="0055607D">
            <w:pPr>
              <w:spacing w:line="276" w:lineRule="auto"/>
              <w:rPr>
                <w:rFonts w:ascii="Times New Roman" w:hAnsi="Times New Roman" w:cs="Times New Roman"/>
                <w:b/>
                <w:bCs/>
                <w:sz w:val="24"/>
                <w:szCs w:val="24"/>
              </w:rPr>
            </w:pPr>
            <w:r w:rsidRPr="00947814">
              <w:rPr>
                <w:rFonts w:ascii="Times New Roman" w:hAnsi="Times New Roman" w:cs="Times New Roman"/>
                <w:b/>
                <w:bCs/>
                <w:sz w:val="24"/>
                <w:szCs w:val="24"/>
              </w:rPr>
              <w:t>%</w:t>
            </w:r>
          </w:p>
        </w:tc>
        <w:tc>
          <w:tcPr>
            <w:tcW w:w="7938" w:type="dxa"/>
            <w:tcBorders>
              <w:right w:val="double" w:sz="4" w:space="0" w:color="auto"/>
            </w:tcBorders>
            <w:shd w:val="clear" w:color="auto" w:fill="FFF4CD" w:themeFill="accent1" w:themeFillTint="33"/>
          </w:tcPr>
          <w:p w14:paraId="70D1C67A" w14:textId="77777777" w:rsidR="008D181F" w:rsidRPr="00947814" w:rsidRDefault="008D181F" w:rsidP="0055607D">
            <w:pPr>
              <w:spacing w:line="276" w:lineRule="auto"/>
              <w:rPr>
                <w:rFonts w:ascii="Times New Roman" w:hAnsi="Times New Roman" w:cs="Times New Roman"/>
                <w:b/>
                <w:bCs/>
                <w:sz w:val="24"/>
                <w:szCs w:val="24"/>
              </w:rPr>
            </w:pPr>
            <w:r w:rsidRPr="00947814">
              <w:rPr>
                <w:rFonts w:ascii="Times New Roman" w:hAnsi="Times New Roman" w:cs="Times New Roman"/>
                <w:b/>
                <w:bCs/>
                <w:sz w:val="24"/>
                <w:szCs w:val="24"/>
              </w:rPr>
              <w:t>Örnek İfadeler</w:t>
            </w:r>
          </w:p>
        </w:tc>
      </w:tr>
      <w:tr w:rsidR="00365810" w:rsidRPr="00947814" w14:paraId="6170A21D" w14:textId="77777777" w:rsidTr="00813CA2">
        <w:trPr>
          <w:trHeight w:val="385"/>
        </w:trPr>
        <w:tc>
          <w:tcPr>
            <w:tcW w:w="2275" w:type="dxa"/>
            <w:vMerge w:val="restart"/>
            <w:tcBorders>
              <w:left w:val="double" w:sz="4" w:space="0" w:color="auto"/>
            </w:tcBorders>
            <w:shd w:val="clear" w:color="auto" w:fill="FFF4CD" w:themeFill="accent1" w:themeFillTint="33"/>
          </w:tcPr>
          <w:p w14:paraId="450E2716" w14:textId="77777777" w:rsidR="00365810" w:rsidRPr="00947814" w:rsidRDefault="00365810" w:rsidP="00365810">
            <w:pPr>
              <w:spacing w:line="276" w:lineRule="auto"/>
              <w:rPr>
                <w:rFonts w:ascii="Times New Roman" w:hAnsi="Times New Roman" w:cs="Times New Roman"/>
                <w:b/>
                <w:bCs/>
                <w:sz w:val="24"/>
                <w:szCs w:val="24"/>
              </w:rPr>
            </w:pPr>
          </w:p>
          <w:p w14:paraId="4AFE4F42" w14:textId="77777777" w:rsidR="00365810" w:rsidRPr="00947814" w:rsidRDefault="00365810" w:rsidP="00365810">
            <w:pPr>
              <w:spacing w:line="276" w:lineRule="auto"/>
              <w:rPr>
                <w:rFonts w:ascii="Times New Roman" w:hAnsi="Times New Roman" w:cs="Times New Roman"/>
                <w:b/>
                <w:bCs/>
                <w:sz w:val="24"/>
                <w:szCs w:val="24"/>
              </w:rPr>
            </w:pPr>
          </w:p>
          <w:p w14:paraId="19336FC5" w14:textId="77777777" w:rsidR="00365810" w:rsidRPr="00947814" w:rsidRDefault="00365810" w:rsidP="00365810">
            <w:pPr>
              <w:spacing w:line="276" w:lineRule="auto"/>
              <w:rPr>
                <w:rFonts w:ascii="Times New Roman" w:hAnsi="Times New Roman" w:cs="Times New Roman"/>
                <w:b/>
                <w:bCs/>
                <w:sz w:val="24"/>
                <w:szCs w:val="24"/>
              </w:rPr>
            </w:pPr>
          </w:p>
          <w:p w14:paraId="65539568" w14:textId="77777777" w:rsidR="00365810" w:rsidRPr="00947814" w:rsidRDefault="00365810" w:rsidP="00365810">
            <w:pPr>
              <w:spacing w:line="276" w:lineRule="auto"/>
              <w:rPr>
                <w:rFonts w:ascii="Times New Roman" w:hAnsi="Times New Roman" w:cs="Times New Roman"/>
                <w:b/>
                <w:bCs/>
                <w:sz w:val="24"/>
                <w:szCs w:val="24"/>
              </w:rPr>
            </w:pPr>
          </w:p>
          <w:p w14:paraId="5297A380" w14:textId="77777777" w:rsidR="00365810" w:rsidRPr="00947814" w:rsidRDefault="00365810" w:rsidP="00365810">
            <w:pPr>
              <w:spacing w:line="276" w:lineRule="auto"/>
              <w:rPr>
                <w:rFonts w:ascii="Times New Roman" w:hAnsi="Times New Roman" w:cs="Times New Roman"/>
                <w:b/>
                <w:bCs/>
                <w:sz w:val="24"/>
                <w:szCs w:val="24"/>
              </w:rPr>
            </w:pPr>
          </w:p>
          <w:p w14:paraId="1E6854D9" w14:textId="77777777" w:rsidR="00365810" w:rsidRPr="00947814" w:rsidRDefault="00365810" w:rsidP="00365810">
            <w:pPr>
              <w:spacing w:line="276" w:lineRule="auto"/>
              <w:rPr>
                <w:rFonts w:ascii="Times New Roman" w:hAnsi="Times New Roman" w:cs="Times New Roman"/>
                <w:b/>
                <w:bCs/>
                <w:sz w:val="24"/>
                <w:szCs w:val="24"/>
              </w:rPr>
            </w:pPr>
          </w:p>
          <w:p w14:paraId="238BB92A" w14:textId="77777777" w:rsidR="00365810" w:rsidRPr="00947814" w:rsidRDefault="00365810" w:rsidP="00365810">
            <w:pPr>
              <w:spacing w:line="276" w:lineRule="auto"/>
              <w:rPr>
                <w:rFonts w:ascii="Times New Roman" w:hAnsi="Times New Roman" w:cs="Times New Roman"/>
                <w:b/>
                <w:bCs/>
                <w:sz w:val="24"/>
                <w:szCs w:val="24"/>
              </w:rPr>
            </w:pPr>
            <w:r w:rsidRPr="00947814">
              <w:rPr>
                <w:rFonts w:ascii="Times New Roman" w:hAnsi="Times New Roman" w:cs="Times New Roman"/>
                <w:b/>
                <w:bCs/>
                <w:sz w:val="24"/>
                <w:szCs w:val="24"/>
              </w:rPr>
              <w:t>Oryantasyon Eğitimi</w:t>
            </w:r>
          </w:p>
          <w:p w14:paraId="424B39CE" w14:textId="77777777" w:rsidR="00365810" w:rsidRPr="00947814" w:rsidRDefault="00365810" w:rsidP="00365810">
            <w:pPr>
              <w:spacing w:line="276" w:lineRule="auto"/>
              <w:rPr>
                <w:rFonts w:ascii="Times New Roman" w:hAnsi="Times New Roman" w:cs="Times New Roman"/>
                <w:b/>
                <w:bCs/>
                <w:sz w:val="24"/>
                <w:szCs w:val="24"/>
              </w:rPr>
            </w:pPr>
          </w:p>
          <w:p w14:paraId="5AF55A7E" w14:textId="77777777" w:rsidR="00365810" w:rsidRPr="00947814" w:rsidRDefault="00365810" w:rsidP="00365810">
            <w:pPr>
              <w:spacing w:line="276" w:lineRule="auto"/>
              <w:rPr>
                <w:rFonts w:ascii="Times New Roman" w:hAnsi="Times New Roman" w:cs="Times New Roman"/>
                <w:bCs/>
                <w:sz w:val="24"/>
                <w:szCs w:val="24"/>
              </w:rPr>
            </w:pPr>
          </w:p>
        </w:tc>
        <w:tc>
          <w:tcPr>
            <w:tcW w:w="3537" w:type="dxa"/>
            <w:shd w:val="clear" w:color="auto" w:fill="FFF4CD" w:themeFill="accent1" w:themeFillTint="33"/>
          </w:tcPr>
          <w:p w14:paraId="119D78A1" w14:textId="3FAA1A53" w:rsidR="00365810" w:rsidRPr="00947814" w:rsidRDefault="00365810" w:rsidP="00365810">
            <w:pPr>
              <w:rPr>
                <w:rFonts w:ascii="Times New Roman" w:hAnsi="Times New Roman" w:cs="Times New Roman"/>
                <w:bCs/>
                <w:sz w:val="24"/>
                <w:szCs w:val="24"/>
              </w:rPr>
            </w:pPr>
            <w:r w:rsidRPr="00947814">
              <w:rPr>
                <w:rFonts w:ascii="Times New Roman" w:hAnsi="Times New Roman" w:cs="Times New Roman"/>
                <w:bCs/>
                <w:sz w:val="24"/>
                <w:szCs w:val="24"/>
              </w:rPr>
              <w:t>Eğitimin içeriğinin yeterli olması</w:t>
            </w:r>
          </w:p>
        </w:tc>
        <w:tc>
          <w:tcPr>
            <w:tcW w:w="709" w:type="dxa"/>
            <w:shd w:val="clear" w:color="auto" w:fill="FFF4CD" w:themeFill="accent1" w:themeFillTint="33"/>
          </w:tcPr>
          <w:p w14:paraId="61297EB2" w14:textId="00D40D51" w:rsidR="00365810" w:rsidRPr="00365810" w:rsidRDefault="00365810" w:rsidP="00365810">
            <w:pPr>
              <w:rPr>
                <w:rFonts w:ascii="Times New Roman" w:hAnsi="Times New Roman" w:cs="Times New Roman"/>
                <w:bCs/>
                <w:sz w:val="24"/>
                <w:szCs w:val="24"/>
              </w:rPr>
            </w:pPr>
            <w:r w:rsidRPr="00365810">
              <w:rPr>
                <w:rFonts w:ascii="Times New Roman" w:hAnsi="Times New Roman" w:cs="Times New Roman"/>
                <w:sz w:val="24"/>
                <w:szCs w:val="24"/>
              </w:rPr>
              <w:t>11</w:t>
            </w:r>
          </w:p>
        </w:tc>
        <w:tc>
          <w:tcPr>
            <w:tcW w:w="850" w:type="dxa"/>
            <w:shd w:val="clear" w:color="auto" w:fill="FFF4CD" w:themeFill="accent1" w:themeFillTint="33"/>
          </w:tcPr>
          <w:p w14:paraId="0FEE5413" w14:textId="0841976B" w:rsidR="00365810" w:rsidRPr="00365810" w:rsidRDefault="00365810" w:rsidP="00365810">
            <w:pPr>
              <w:rPr>
                <w:rFonts w:ascii="Times New Roman" w:hAnsi="Times New Roman" w:cs="Times New Roman"/>
                <w:bCs/>
                <w:sz w:val="24"/>
                <w:szCs w:val="24"/>
              </w:rPr>
            </w:pPr>
            <w:r w:rsidRPr="00365810">
              <w:rPr>
                <w:rFonts w:ascii="Times New Roman" w:hAnsi="Times New Roman" w:cs="Times New Roman"/>
                <w:sz w:val="24"/>
                <w:szCs w:val="24"/>
              </w:rPr>
              <w:t>45,8</w:t>
            </w:r>
          </w:p>
        </w:tc>
        <w:tc>
          <w:tcPr>
            <w:tcW w:w="7938" w:type="dxa"/>
            <w:tcBorders>
              <w:right w:val="double" w:sz="4" w:space="0" w:color="auto"/>
            </w:tcBorders>
            <w:shd w:val="clear" w:color="auto" w:fill="FFF4CD" w:themeFill="accent1" w:themeFillTint="33"/>
          </w:tcPr>
          <w:p w14:paraId="451C1579" w14:textId="2BB993CB" w:rsidR="00365810" w:rsidRPr="00947814" w:rsidRDefault="00365810" w:rsidP="00365810">
            <w:pPr>
              <w:rPr>
                <w:rFonts w:ascii="Times New Roman" w:eastAsia="Times New Roman" w:hAnsi="Times New Roman" w:cs="Times New Roman"/>
                <w:color w:val="000000"/>
                <w:sz w:val="24"/>
                <w:szCs w:val="24"/>
                <w:lang w:eastAsia="tr-TR"/>
              </w:rPr>
            </w:pPr>
            <w:r w:rsidRPr="00947814">
              <w:rPr>
                <w:rFonts w:ascii="Times New Roman" w:hAnsi="Times New Roman" w:cs="Times New Roman"/>
                <w:i/>
                <w:sz w:val="24"/>
                <w:szCs w:val="24"/>
              </w:rPr>
              <w:t xml:space="preserve">“Yapılan toplantı ve verilen bilgiler gayet açık ve netti. Bu yüzden herhangi bir önerim yoktur.” </w:t>
            </w:r>
          </w:p>
        </w:tc>
      </w:tr>
      <w:tr w:rsidR="00365810" w:rsidRPr="00947814" w14:paraId="38AA8445" w14:textId="77777777" w:rsidTr="00B06C4D">
        <w:trPr>
          <w:trHeight w:val="598"/>
        </w:trPr>
        <w:tc>
          <w:tcPr>
            <w:tcW w:w="2275" w:type="dxa"/>
            <w:vMerge/>
            <w:tcBorders>
              <w:left w:val="double" w:sz="4" w:space="0" w:color="auto"/>
            </w:tcBorders>
            <w:shd w:val="clear" w:color="auto" w:fill="FFF4CD" w:themeFill="accent1" w:themeFillTint="33"/>
          </w:tcPr>
          <w:p w14:paraId="5878A755" w14:textId="77777777" w:rsidR="00365810" w:rsidRPr="00947814" w:rsidRDefault="00365810" w:rsidP="00365810">
            <w:pPr>
              <w:spacing w:line="276" w:lineRule="auto"/>
              <w:rPr>
                <w:rFonts w:ascii="Times New Roman" w:hAnsi="Times New Roman" w:cs="Times New Roman"/>
                <w:bCs/>
                <w:sz w:val="24"/>
                <w:szCs w:val="24"/>
              </w:rPr>
            </w:pPr>
          </w:p>
        </w:tc>
        <w:tc>
          <w:tcPr>
            <w:tcW w:w="3537" w:type="dxa"/>
            <w:shd w:val="clear" w:color="auto" w:fill="FFF4CD" w:themeFill="accent1" w:themeFillTint="33"/>
          </w:tcPr>
          <w:p w14:paraId="27B846AA" w14:textId="676BEABA" w:rsidR="00365810" w:rsidRPr="00947814" w:rsidRDefault="00365810" w:rsidP="00365810">
            <w:pPr>
              <w:rPr>
                <w:rFonts w:ascii="Times New Roman" w:hAnsi="Times New Roman" w:cs="Times New Roman"/>
                <w:bCs/>
                <w:sz w:val="24"/>
                <w:szCs w:val="24"/>
              </w:rPr>
            </w:pPr>
            <w:r w:rsidRPr="00947814">
              <w:rPr>
                <w:rFonts w:ascii="Times New Roman" w:hAnsi="Times New Roman" w:cs="Times New Roman"/>
                <w:bCs/>
                <w:sz w:val="24"/>
                <w:szCs w:val="24"/>
              </w:rPr>
              <w:t>Eğitim içeriğinin zenginleştirilmesi</w:t>
            </w:r>
          </w:p>
        </w:tc>
        <w:tc>
          <w:tcPr>
            <w:tcW w:w="709" w:type="dxa"/>
            <w:shd w:val="clear" w:color="auto" w:fill="FFF4CD" w:themeFill="accent1" w:themeFillTint="33"/>
          </w:tcPr>
          <w:p w14:paraId="637BB8FA" w14:textId="4705DEAE" w:rsidR="00365810" w:rsidRPr="00365810" w:rsidRDefault="00365810" w:rsidP="00365810">
            <w:pPr>
              <w:rPr>
                <w:rFonts w:ascii="Times New Roman" w:hAnsi="Times New Roman" w:cs="Times New Roman"/>
                <w:sz w:val="24"/>
                <w:szCs w:val="24"/>
              </w:rPr>
            </w:pPr>
            <w:r w:rsidRPr="00365810">
              <w:rPr>
                <w:rFonts w:ascii="Times New Roman" w:hAnsi="Times New Roman" w:cs="Times New Roman"/>
                <w:sz w:val="24"/>
                <w:szCs w:val="24"/>
              </w:rPr>
              <w:t>5</w:t>
            </w:r>
          </w:p>
        </w:tc>
        <w:tc>
          <w:tcPr>
            <w:tcW w:w="850" w:type="dxa"/>
            <w:shd w:val="clear" w:color="auto" w:fill="FFF4CD" w:themeFill="accent1" w:themeFillTint="33"/>
          </w:tcPr>
          <w:p w14:paraId="1C744B21" w14:textId="79BFACF1" w:rsidR="00365810" w:rsidRPr="00365810" w:rsidRDefault="00365810" w:rsidP="00365810">
            <w:pPr>
              <w:rPr>
                <w:rFonts w:ascii="Times New Roman" w:hAnsi="Times New Roman" w:cs="Times New Roman"/>
                <w:bCs/>
                <w:sz w:val="24"/>
                <w:szCs w:val="24"/>
              </w:rPr>
            </w:pPr>
            <w:r w:rsidRPr="00365810">
              <w:rPr>
                <w:rFonts w:ascii="Times New Roman" w:hAnsi="Times New Roman" w:cs="Times New Roman"/>
                <w:sz w:val="24"/>
                <w:szCs w:val="24"/>
              </w:rPr>
              <w:t>20,8</w:t>
            </w:r>
          </w:p>
        </w:tc>
        <w:tc>
          <w:tcPr>
            <w:tcW w:w="7938" w:type="dxa"/>
            <w:tcBorders>
              <w:right w:val="double" w:sz="4" w:space="0" w:color="auto"/>
            </w:tcBorders>
            <w:shd w:val="clear" w:color="auto" w:fill="FFF4CD" w:themeFill="accent1" w:themeFillTint="33"/>
          </w:tcPr>
          <w:p w14:paraId="3472F194" w14:textId="139EB421" w:rsidR="00365810" w:rsidRPr="00947814" w:rsidRDefault="00365810" w:rsidP="00365810">
            <w:pPr>
              <w:rPr>
                <w:rFonts w:ascii="Times New Roman" w:hAnsi="Times New Roman" w:cs="Times New Roman"/>
                <w:bCs/>
                <w:i/>
                <w:sz w:val="24"/>
                <w:szCs w:val="24"/>
              </w:rPr>
            </w:pPr>
            <w:r w:rsidRPr="00947814">
              <w:rPr>
                <w:rFonts w:ascii="Times New Roman" w:hAnsi="Times New Roman" w:cs="Times New Roman"/>
                <w:bCs/>
                <w:i/>
                <w:sz w:val="24"/>
                <w:szCs w:val="24"/>
              </w:rPr>
              <w:t>“Bölüm öğrencilerinden 1-2 kişi katılarak deneyimlerini paylaşabilir”</w:t>
            </w:r>
          </w:p>
        </w:tc>
      </w:tr>
      <w:tr w:rsidR="00365810" w:rsidRPr="00947814" w14:paraId="1E2A22FC" w14:textId="77777777" w:rsidTr="00B06C4D">
        <w:trPr>
          <w:trHeight w:val="598"/>
        </w:trPr>
        <w:tc>
          <w:tcPr>
            <w:tcW w:w="2275" w:type="dxa"/>
            <w:vMerge/>
            <w:tcBorders>
              <w:left w:val="double" w:sz="4" w:space="0" w:color="auto"/>
            </w:tcBorders>
            <w:shd w:val="clear" w:color="auto" w:fill="FFF4CD" w:themeFill="accent1" w:themeFillTint="33"/>
          </w:tcPr>
          <w:p w14:paraId="00A12C2D" w14:textId="77777777" w:rsidR="00365810" w:rsidRPr="00947814" w:rsidRDefault="00365810" w:rsidP="00365810">
            <w:pPr>
              <w:spacing w:line="276" w:lineRule="auto"/>
              <w:rPr>
                <w:rFonts w:ascii="Times New Roman" w:hAnsi="Times New Roman" w:cs="Times New Roman"/>
                <w:bCs/>
                <w:sz w:val="24"/>
                <w:szCs w:val="24"/>
              </w:rPr>
            </w:pPr>
          </w:p>
        </w:tc>
        <w:tc>
          <w:tcPr>
            <w:tcW w:w="3537" w:type="dxa"/>
            <w:shd w:val="clear" w:color="auto" w:fill="FFF4CD" w:themeFill="accent1" w:themeFillTint="33"/>
          </w:tcPr>
          <w:p w14:paraId="42287D69" w14:textId="77777777" w:rsidR="00365810" w:rsidRPr="00947814" w:rsidRDefault="00365810" w:rsidP="00365810">
            <w:pPr>
              <w:rPr>
                <w:rFonts w:ascii="Times New Roman" w:hAnsi="Times New Roman" w:cs="Times New Roman"/>
                <w:bCs/>
                <w:sz w:val="24"/>
                <w:szCs w:val="24"/>
              </w:rPr>
            </w:pPr>
            <w:r w:rsidRPr="00947814">
              <w:rPr>
                <w:rFonts w:ascii="Times New Roman" w:hAnsi="Times New Roman" w:cs="Times New Roman"/>
                <w:bCs/>
                <w:sz w:val="24"/>
                <w:szCs w:val="24"/>
              </w:rPr>
              <w:t>Eğitim süresinin yeniden planlanması</w:t>
            </w:r>
          </w:p>
        </w:tc>
        <w:tc>
          <w:tcPr>
            <w:tcW w:w="709" w:type="dxa"/>
            <w:shd w:val="clear" w:color="auto" w:fill="FFF4CD" w:themeFill="accent1" w:themeFillTint="33"/>
          </w:tcPr>
          <w:p w14:paraId="265FEE6D" w14:textId="3561807F" w:rsidR="00365810" w:rsidRPr="00365810" w:rsidRDefault="00365810" w:rsidP="00365810">
            <w:pPr>
              <w:rPr>
                <w:rFonts w:ascii="Times New Roman" w:hAnsi="Times New Roman" w:cs="Times New Roman"/>
                <w:sz w:val="24"/>
                <w:szCs w:val="24"/>
              </w:rPr>
            </w:pPr>
            <w:r w:rsidRPr="00365810">
              <w:rPr>
                <w:rFonts w:ascii="Times New Roman" w:hAnsi="Times New Roman" w:cs="Times New Roman"/>
                <w:sz w:val="24"/>
                <w:szCs w:val="24"/>
              </w:rPr>
              <w:t>4</w:t>
            </w:r>
          </w:p>
        </w:tc>
        <w:tc>
          <w:tcPr>
            <w:tcW w:w="850" w:type="dxa"/>
            <w:shd w:val="clear" w:color="auto" w:fill="FFF4CD" w:themeFill="accent1" w:themeFillTint="33"/>
          </w:tcPr>
          <w:p w14:paraId="494AA343" w14:textId="15BEEB0E" w:rsidR="00365810" w:rsidRPr="00365810" w:rsidRDefault="00365810" w:rsidP="00365810">
            <w:pPr>
              <w:rPr>
                <w:rFonts w:ascii="Times New Roman" w:hAnsi="Times New Roman" w:cs="Times New Roman"/>
                <w:bCs/>
                <w:sz w:val="24"/>
                <w:szCs w:val="24"/>
              </w:rPr>
            </w:pPr>
            <w:r w:rsidRPr="00365810">
              <w:rPr>
                <w:rFonts w:ascii="Times New Roman" w:hAnsi="Times New Roman" w:cs="Times New Roman"/>
                <w:sz w:val="24"/>
                <w:szCs w:val="24"/>
              </w:rPr>
              <w:t>16,7</w:t>
            </w:r>
          </w:p>
        </w:tc>
        <w:tc>
          <w:tcPr>
            <w:tcW w:w="7938" w:type="dxa"/>
            <w:tcBorders>
              <w:right w:val="double" w:sz="4" w:space="0" w:color="auto"/>
            </w:tcBorders>
            <w:shd w:val="clear" w:color="auto" w:fill="FFF4CD" w:themeFill="accent1" w:themeFillTint="33"/>
          </w:tcPr>
          <w:p w14:paraId="4F662F1C" w14:textId="2246E72C" w:rsidR="00365810" w:rsidRPr="00947814" w:rsidRDefault="00365810" w:rsidP="00365810">
            <w:pPr>
              <w:rPr>
                <w:rFonts w:ascii="Times New Roman" w:hAnsi="Times New Roman" w:cs="Times New Roman"/>
                <w:bCs/>
                <w:i/>
                <w:sz w:val="24"/>
                <w:szCs w:val="24"/>
              </w:rPr>
            </w:pPr>
            <w:r w:rsidRPr="00947814">
              <w:rPr>
                <w:rFonts w:ascii="Times New Roman" w:hAnsi="Times New Roman" w:cs="Times New Roman"/>
                <w:bCs/>
                <w:i/>
                <w:sz w:val="24"/>
                <w:szCs w:val="24"/>
              </w:rPr>
              <w:t>“Daha az süreyle anlatılabilirdi bazı şeyler çok detaydı”</w:t>
            </w:r>
          </w:p>
        </w:tc>
      </w:tr>
      <w:tr w:rsidR="00365810" w:rsidRPr="00947814" w14:paraId="52FD47B9" w14:textId="77777777" w:rsidTr="00B06C4D">
        <w:trPr>
          <w:trHeight w:val="598"/>
        </w:trPr>
        <w:tc>
          <w:tcPr>
            <w:tcW w:w="2275" w:type="dxa"/>
            <w:vMerge/>
            <w:tcBorders>
              <w:left w:val="double" w:sz="4" w:space="0" w:color="auto"/>
            </w:tcBorders>
            <w:shd w:val="clear" w:color="auto" w:fill="FFF4CD" w:themeFill="accent1" w:themeFillTint="33"/>
          </w:tcPr>
          <w:p w14:paraId="518CE0E8" w14:textId="77777777" w:rsidR="00365810" w:rsidRPr="00947814" w:rsidRDefault="00365810" w:rsidP="00365810">
            <w:pPr>
              <w:spacing w:line="276" w:lineRule="auto"/>
              <w:rPr>
                <w:rFonts w:ascii="Times New Roman" w:hAnsi="Times New Roman" w:cs="Times New Roman"/>
                <w:bCs/>
                <w:sz w:val="24"/>
                <w:szCs w:val="24"/>
              </w:rPr>
            </w:pPr>
          </w:p>
        </w:tc>
        <w:tc>
          <w:tcPr>
            <w:tcW w:w="3537" w:type="dxa"/>
            <w:shd w:val="clear" w:color="auto" w:fill="FFF4CD" w:themeFill="accent1" w:themeFillTint="33"/>
          </w:tcPr>
          <w:p w14:paraId="249D0970" w14:textId="77777777" w:rsidR="00365810" w:rsidRPr="00947814" w:rsidRDefault="00365810" w:rsidP="00365810">
            <w:pPr>
              <w:rPr>
                <w:rFonts w:ascii="Times New Roman" w:hAnsi="Times New Roman" w:cs="Times New Roman"/>
                <w:bCs/>
                <w:sz w:val="24"/>
                <w:szCs w:val="24"/>
              </w:rPr>
            </w:pPr>
            <w:r w:rsidRPr="00947814">
              <w:rPr>
                <w:rFonts w:ascii="Times New Roman" w:hAnsi="Times New Roman" w:cs="Times New Roman"/>
                <w:bCs/>
                <w:sz w:val="24"/>
                <w:szCs w:val="24"/>
              </w:rPr>
              <w:t>Eğitimde daha detaylı bilgiye yer verilmesi</w:t>
            </w:r>
          </w:p>
        </w:tc>
        <w:tc>
          <w:tcPr>
            <w:tcW w:w="709" w:type="dxa"/>
            <w:shd w:val="clear" w:color="auto" w:fill="FFF4CD" w:themeFill="accent1" w:themeFillTint="33"/>
          </w:tcPr>
          <w:p w14:paraId="377FC968" w14:textId="00B0DCA4" w:rsidR="00365810" w:rsidRPr="00365810" w:rsidRDefault="00365810" w:rsidP="00365810">
            <w:pPr>
              <w:rPr>
                <w:rFonts w:ascii="Times New Roman" w:hAnsi="Times New Roman" w:cs="Times New Roman"/>
                <w:sz w:val="24"/>
                <w:szCs w:val="24"/>
              </w:rPr>
            </w:pPr>
            <w:r w:rsidRPr="00365810">
              <w:rPr>
                <w:rFonts w:ascii="Times New Roman" w:hAnsi="Times New Roman" w:cs="Times New Roman"/>
                <w:sz w:val="24"/>
                <w:szCs w:val="24"/>
              </w:rPr>
              <w:t>3</w:t>
            </w:r>
          </w:p>
        </w:tc>
        <w:tc>
          <w:tcPr>
            <w:tcW w:w="850" w:type="dxa"/>
            <w:shd w:val="clear" w:color="auto" w:fill="FFF4CD" w:themeFill="accent1" w:themeFillTint="33"/>
          </w:tcPr>
          <w:p w14:paraId="3C5E6BB4" w14:textId="3E6454AD" w:rsidR="00365810" w:rsidRPr="00365810" w:rsidRDefault="00365810" w:rsidP="00365810">
            <w:pPr>
              <w:rPr>
                <w:rFonts w:ascii="Times New Roman" w:hAnsi="Times New Roman" w:cs="Times New Roman"/>
                <w:bCs/>
                <w:sz w:val="24"/>
                <w:szCs w:val="24"/>
              </w:rPr>
            </w:pPr>
            <w:r w:rsidRPr="00365810">
              <w:rPr>
                <w:rFonts w:ascii="Times New Roman" w:hAnsi="Times New Roman" w:cs="Times New Roman"/>
                <w:sz w:val="24"/>
                <w:szCs w:val="24"/>
              </w:rPr>
              <w:t>12,5</w:t>
            </w:r>
          </w:p>
        </w:tc>
        <w:tc>
          <w:tcPr>
            <w:tcW w:w="7938" w:type="dxa"/>
            <w:tcBorders>
              <w:right w:val="double" w:sz="4" w:space="0" w:color="auto"/>
            </w:tcBorders>
            <w:shd w:val="clear" w:color="auto" w:fill="FFF4CD" w:themeFill="accent1" w:themeFillTint="33"/>
          </w:tcPr>
          <w:p w14:paraId="0D56B8D4" w14:textId="0D410AA8" w:rsidR="00365810" w:rsidRPr="00947814" w:rsidRDefault="00365810" w:rsidP="00365810">
            <w:pPr>
              <w:rPr>
                <w:rFonts w:ascii="Times New Roman" w:hAnsi="Times New Roman" w:cs="Times New Roman"/>
                <w:bCs/>
                <w:i/>
                <w:sz w:val="24"/>
                <w:szCs w:val="24"/>
              </w:rPr>
            </w:pPr>
            <w:r w:rsidRPr="00947814">
              <w:rPr>
                <w:rFonts w:ascii="Times New Roman" w:hAnsi="Times New Roman" w:cs="Times New Roman"/>
                <w:bCs/>
                <w:i/>
                <w:sz w:val="24"/>
                <w:szCs w:val="24"/>
              </w:rPr>
              <w:t>“</w:t>
            </w:r>
            <w:proofErr w:type="spellStart"/>
            <w:r w:rsidRPr="00947814">
              <w:rPr>
                <w:rFonts w:ascii="Times New Roman" w:hAnsi="Times New Roman" w:cs="Times New Roman"/>
                <w:bCs/>
                <w:i/>
                <w:sz w:val="24"/>
                <w:szCs w:val="24"/>
              </w:rPr>
              <w:t>Sinavlar</w:t>
            </w:r>
            <w:proofErr w:type="spellEnd"/>
            <w:r w:rsidRPr="00947814">
              <w:rPr>
                <w:rFonts w:ascii="Times New Roman" w:hAnsi="Times New Roman" w:cs="Times New Roman"/>
                <w:bCs/>
                <w:i/>
                <w:sz w:val="24"/>
                <w:szCs w:val="24"/>
              </w:rPr>
              <w:t xml:space="preserve"> </w:t>
            </w:r>
            <w:proofErr w:type="spellStart"/>
            <w:r w:rsidRPr="00947814">
              <w:rPr>
                <w:rFonts w:ascii="Times New Roman" w:hAnsi="Times New Roman" w:cs="Times New Roman"/>
                <w:bCs/>
                <w:i/>
                <w:sz w:val="24"/>
                <w:szCs w:val="24"/>
              </w:rPr>
              <w:t>hakkinda</w:t>
            </w:r>
            <w:proofErr w:type="spellEnd"/>
            <w:r w:rsidRPr="00947814">
              <w:rPr>
                <w:rFonts w:ascii="Times New Roman" w:hAnsi="Times New Roman" w:cs="Times New Roman"/>
                <w:bCs/>
                <w:i/>
                <w:sz w:val="24"/>
                <w:szCs w:val="24"/>
              </w:rPr>
              <w:t xml:space="preserve"> daha </w:t>
            </w:r>
            <w:proofErr w:type="spellStart"/>
            <w:r w:rsidRPr="00947814">
              <w:rPr>
                <w:rFonts w:ascii="Times New Roman" w:hAnsi="Times New Roman" w:cs="Times New Roman"/>
                <w:bCs/>
                <w:i/>
                <w:sz w:val="24"/>
                <w:szCs w:val="24"/>
              </w:rPr>
              <w:t>cok</w:t>
            </w:r>
            <w:proofErr w:type="spellEnd"/>
            <w:r w:rsidRPr="00947814">
              <w:rPr>
                <w:rFonts w:ascii="Times New Roman" w:hAnsi="Times New Roman" w:cs="Times New Roman"/>
                <w:bCs/>
                <w:i/>
                <w:sz w:val="24"/>
                <w:szCs w:val="24"/>
              </w:rPr>
              <w:t xml:space="preserve"> bilgi.”</w:t>
            </w:r>
          </w:p>
        </w:tc>
      </w:tr>
      <w:tr w:rsidR="00365810" w:rsidRPr="00947814" w14:paraId="3B794EAA" w14:textId="77777777" w:rsidTr="00B06C4D">
        <w:trPr>
          <w:trHeight w:val="598"/>
        </w:trPr>
        <w:tc>
          <w:tcPr>
            <w:tcW w:w="2275" w:type="dxa"/>
            <w:vMerge/>
            <w:tcBorders>
              <w:left w:val="double" w:sz="4" w:space="0" w:color="auto"/>
            </w:tcBorders>
            <w:shd w:val="clear" w:color="auto" w:fill="FFF4CD" w:themeFill="accent1" w:themeFillTint="33"/>
          </w:tcPr>
          <w:p w14:paraId="6AF3ED06" w14:textId="77777777" w:rsidR="00365810" w:rsidRPr="00947814" w:rsidRDefault="00365810" w:rsidP="00365810">
            <w:pPr>
              <w:spacing w:line="276" w:lineRule="auto"/>
              <w:rPr>
                <w:rFonts w:ascii="Times New Roman" w:hAnsi="Times New Roman" w:cs="Times New Roman"/>
                <w:bCs/>
                <w:sz w:val="24"/>
                <w:szCs w:val="24"/>
              </w:rPr>
            </w:pPr>
          </w:p>
        </w:tc>
        <w:tc>
          <w:tcPr>
            <w:tcW w:w="3537" w:type="dxa"/>
            <w:shd w:val="clear" w:color="auto" w:fill="FFF4CD" w:themeFill="accent1" w:themeFillTint="33"/>
          </w:tcPr>
          <w:p w14:paraId="2AD8E562" w14:textId="4B70648D" w:rsidR="00365810" w:rsidRPr="00947814" w:rsidRDefault="00365810" w:rsidP="00365810">
            <w:pPr>
              <w:rPr>
                <w:rFonts w:ascii="Times New Roman" w:hAnsi="Times New Roman" w:cs="Times New Roman"/>
                <w:bCs/>
                <w:sz w:val="24"/>
                <w:szCs w:val="24"/>
              </w:rPr>
            </w:pPr>
            <w:r w:rsidRPr="00947814">
              <w:rPr>
                <w:rFonts w:ascii="Times New Roman" w:hAnsi="Times New Roman" w:cs="Times New Roman"/>
                <w:bCs/>
                <w:sz w:val="24"/>
                <w:szCs w:val="24"/>
              </w:rPr>
              <w:t>Eğitimde daha az bilgiye yer verilmesi</w:t>
            </w:r>
          </w:p>
        </w:tc>
        <w:tc>
          <w:tcPr>
            <w:tcW w:w="709" w:type="dxa"/>
            <w:shd w:val="clear" w:color="auto" w:fill="FFF4CD" w:themeFill="accent1" w:themeFillTint="33"/>
          </w:tcPr>
          <w:p w14:paraId="5DE4B126" w14:textId="7618D04F" w:rsidR="00365810" w:rsidRPr="00365810" w:rsidRDefault="00365810" w:rsidP="00365810">
            <w:pPr>
              <w:rPr>
                <w:rFonts w:ascii="Times New Roman" w:hAnsi="Times New Roman" w:cs="Times New Roman"/>
                <w:sz w:val="24"/>
                <w:szCs w:val="24"/>
              </w:rPr>
            </w:pPr>
            <w:r w:rsidRPr="00365810">
              <w:rPr>
                <w:rFonts w:ascii="Times New Roman" w:hAnsi="Times New Roman" w:cs="Times New Roman"/>
                <w:sz w:val="24"/>
                <w:szCs w:val="24"/>
              </w:rPr>
              <w:t>1</w:t>
            </w:r>
          </w:p>
        </w:tc>
        <w:tc>
          <w:tcPr>
            <w:tcW w:w="850" w:type="dxa"/>
            <w:shd w:val="clear" w:color="auto" w:fill="FFF4CD" w:themeFill="accent1" w:themeFillTint="33"/>
          </w:tcPr>
          <w:p w14:paraId="296CE2C3" w14:textId="5E213C5F" w:rsidR="00365810" w:rsidRPr="00365810" w:rsidRDefault="00365810" w:rsidP="00365810">
            <w:pPr>
              <w:rPr>
                <w:rFonts w:ascii="Times New Roman" w:hAnsi="Times New Roman" w:cs="Times New Roman"/>
                <w:bCs/>
                <w:sz w:val="24"/>
                <w:szCs w:val="24"/>
              </w:rPr>
            </w:pPr>
            <w:r w:rsidRPr="00365810">
              <w:rPr>
                <w:rFonts w:ascii="Times New Roman" w:hAnsi="Times New Roman" w:cs="Times New Roman"/>
                <w:sz w:val="24"/>
                <w:szCs w:val="24"/>
              </w:rPr>
              <w:t>4,2</w:t>
            </w:r>
          </w:p>
        </w:tc>
        <w:tc>
          <w:tcPr>
            <w:tcW w:w="7938" w:type="dxa"/>
            <w:tcBorders>
              <w:right w:val="double" w:sz="4" w:space="0" w:color="auto"/>
            </w:tcBorders>
            <w:shd w:val="clear" w:color="auto" w:fill="FFF4CD" w:themeFill="accent1" w:themeFillTint="33"/>
          </w:tcPr>
          <w:p w14:paraId="51441227" w14:textId="617DB544" w:rsidR="00365810" w:rsidRPr="00947814" w:rsidRDefault="00365810" w:rsidP="00365810">
            <w:pPr>
              <w:rPr>
                <w:rFonts w:ascii="Times New Roman" w:hAnsi="Times New Roman" w:cs="Times New Roman"/>
                <w:bCs/>
                <w:i/>
                <w:sz w:val="24"/>
                <w:szCs w:val="24"/>
              </w:rPr>
            </w:pPr>
            <w:r w:rsidRPr="00947814">
              <w:rPr>
                <w:rFonts w:ascii="Times New Roman" w:hAnsi="Times New Roman" w:cs="Times New Roman"/>
                <w:bCs/>
                <w:i/>
                <w:sz w:val="24"/>
                <w:szCs w:val="24"/>
              </w:rPr>
              <w:t xml:space="preserve">“Bazı gereksiz bilgiler </w:t>
            </w:r>
            <w:proofErr w:type="spellStart"/>
            <w:r w:rsidRPr="00947814">
              <w:rPr>
                <w:rFonts w:ascii="Times New Roman" w:hAnsi="Times New Roman" w:cs="Times New Roman"/>
                <w:bCs/>
                <w:i/>
                <w:sz w:val="24"/>
                <w:szCs w:val="24"/>
              </w:rPr>
              <w:t>çıkartılabir</w:t>
            </w:r>
            <w:proofErr w:type="spellEnd"/>
            <w:r w:rsidRPr="00947814">
              <w:rPr>
                <w:rFonts w:ascii="Times New Roman" w:hAnsi="Times New Roman" w:cs="Times New Roman"/>
                <w:bCs/>
                <w:i/>
                <w:sz w:val="24"/>
                <w:szCs w:val="24"/>
              </w:rPr>
              <w:t>.”</w:t>
            </w:r>
          </w:p>
        </w:tc>
      </w:tr>
      <w:tr w:rsidR="00365810" w:rsidRPr="00947814" w14:paraId="1D282251" w14:textId="77777777" w:rsidTr="00B06C4D">
        <w:trPr>
          <w:trHeight w:val="598"/>
        </w:trPr>
        <w:tc>
          <w:tcPr>
            <w:tcW w:w="2275" w:type="dxa"/>
            <w:vMerge/>
            <w:tcBorders>
              <w:left w:val="double" w:sz="4" w:space="0" w:color="auto"/>
            </w:tcBorders>
            <w:shd w:val="clear" w:color="auto" w:fill="FFF4CD" w:themeFill="accent1" w:themeFillTint="33"/>
          </w:tcPr>
          <w:p w14:paraId="7364A1BC" w14:textId="77777777" w:rsidR="00365810" w:rsidRPr="00947814" w:rsidRDefault="00365810" w:rsidP="00365810">
            <w:pPr>
              <w:spacing w:line="276" w:lineRule="auto"/>
              <w:rPr>
                <w:rFonts w:ascii="Times New Roman" w:hAnsi="Times New Roman" w:cs="Times New Roman"/>
                <w:bCs/>
                <w:sz w:val="24"/>
                <w:szCs w:val="24"/>
              </w:rPr>
            </w:pPr>
          </w:p>
        </w:tc>
        <w:tc>
          <w:tcPr>
            <w:tcW w:w="3537" w:type="dxa"/>
            <w:shd w:val="clear" w:color="auto" w:fill="FFF4CD" w:themeFill="accent1" w:themeFillTint="33"/>
          </w:tcPr>
          <w:p w14:paraId="769DAD51" w14:textId="01CC352D" w:rsidR="00365810" w:rsidRPr="00947814" w:rsidRDefault="00365810" w:rsidP="00365810">
            <w:pPr>
              <w:rPr>
                <w:rFonts w:ascii="Times New Roman" w:hAnsi="Times New Roman" w:cs="Times New Roman"/>
                <w:bCs/>
                <w:sz w:val="24"/>
                <w:szCs w:val="24"/>
              </w:rPr>
            </w:pPr>
            <w:r w:rsidRPr="00947814">
              <w:rPr>
                <w:rFonts w:ascii="Times New Roman" w:hAnsi="Times New Roman" w:cs="Times New Roman"/>
                <w:bCs/>
                <w:sz w:val="24"/>
                <w:szCs w:val="24"/>
              </w:rPr>
              <w:t>Toplam</w:t>
            </w:r>
          </w:p>
        </w:tc>
        <w:tc>
          <w:tcPr>
            <w:tcW w:w="709" w:type="dxa"/>
            <w:shd w:val="clear" w:color="auto" w:fill="FFF4CD" w:themeFill="accent1" w:themeFillTint="33"/>
          </w:tcPr>
          <w:p w14:paraId="1A0EFEBB" w14:textId="2F264208" w:rsidR="00365810" w:rsidRPr="00365810" w:rsidRDefault="00365810" w:rsidP="00365810">
            <w:pPr>
              <w:rPr>
                <w:rFonts w:ascii="Times New Roman" w:hAnsi="Times New Roman" w:cs="Times New Roman"/>
                <w:sz w:val="24"/>
                <w:szCs w:val="24"/>
              </w:rPr>
            </w:pPr>
            <w:r w:rsidRPr="00365810">
              <w:rPr>
                <w:rFonts w:ascii="Times New Roman" w:hAnsi="Times New Roman" w:cs="Times New Roman"/>
                <w:sz w:val="24"/>
                <w:szCs w:val="24"/>
              </w:rPr>
              <w:t>24</w:t>
            </w:r>
          </w:p>
        </w:tc>
        <w:tc>
          <w:tcPr>
            <w:tcW w:w="850" w:type="dxa"/>
            <w:shd w:val="clear" w:color="auto" w:fill="FFF4CD" w:themeFill="accent1" w:themeFillTint="33"/>
          </w:tcPr>
          <w:p w14:paraId="4C4EFA9D" w14:textId="053A514C" w:rsidR="00365810" w:rsidRPr="00365810" w:rsidRDefault="00365810" w:rsidP="00365810">
            <w:pPr>
              <w:rPr>
                <w:rFonts w:ascii="Times New Roman" w:hAnsi="Times New Roman" w:cs="Times New Roman"/>
                <w:bCs/>
                <w:sz w:val="24"/>
                <w:szCs w:val="24"/>
              </w:rPr>
            </w:pPr>
            <w:r w:rsidRPr="00365810">
              <w:rPr>
                <w:rFonts w:ascii="Times New Roman" w:hAnsi="Times New Roman" w:cs="Times New Roman"/>
                <w:sz w:val="24"/>
                <w:szCs w:val="24"/>
              </w:rPr>
              <w:t>100,0</w:t>
            </w:r>
          </w:p>
        </w:tc>
        <w:tc>
          <w:tcPr>
            <w:tcW w:w="7938" w:type="dxa"/>
            <w:tcBorders>
              <w:right w:val="double" w:sz="4" w:space="0" w:color="auto"/>
            </w:tcBorders>
            <w:shd w:val="clear" w:color="auto" w:fill="FFF4CD" w:themeFill="accent1" w:themeFillTint="33"/>
          </w:tcPr>
          <w:p w14:paraId="0CF13919" w14:textId="43C09D7D" w:rsidR="00365810" w:rsidRPr="00947814" w:rsidRDefault="00365810" w:rsidP="00365810">
            <w:pPr>
              <w:rPr>
                <w:rFonts w:ascii="Times New Roman" w:hAnsi="Times New Roman" w:cs="Times New Roman"/>
                <w:bCs/>
                <w:i/>
                <w:sz w:val="24"/>
                <w:szCs w:val="24"/>
              </w:rPr>
            </w:pPr>
          </w:p>
        </w:tc>
      </w:tr>
    </w:tbl>
    <w:p w14:paraId="4E8097A6" w14:textId="4CCDDB3F" w:rsidR="00184B82" w:rsidRPr="00947814" w:rsidRDefault="00015DF9" w:rsidP="000F4AB0">
      <w:pPr>
        <w:spacing w:after="0"/>
        <w:jc w:val="center"/>
        <w:rPr>
          <w:rFonts w:ascii="Times New Roman" w:eastAsia="Calibri" w:hAnsi="Times New Roman" w:cs="Times New Roman"/>
          <w:sz w:val="24"/>
          <w:szCs w:val="24"/>
        </w:rPr>
      </w:pPr>
      <w:r w:rsidRPr="00947814">
        <w:rPr>
          <w:rFonts w:ascii="Times New Roman" w:hAnsi="Times New Roman" w:cs="Times New Roman"/>
          <w:b/>
          <w:color w:val="000000" w:themeColor="text1"/>
          <w:sz w:val="24"/>
          <w:szCs w:val="24"/>
        </w:rPr>
        <w:t>Tablo 20</w:t>
      </w:r>
      <w:r w:rsidR="008D181F" w:rsidRPr="00947814">
        <w:rPr>
          <w:rFonts w:ascii="Times New Roman" w:hAnsi="Times New Roman" w:cs="Times New Roman"/>
          <w:b/>
          <w:color w:val="000000" w:themeColor="text1"/>
          <w:sz w:val="24"/>
          <w:szCs w:val="24"/>
        </w:rPr>
        <w:t>:</w:t>
      </w:r>
      <w:r w:rsidR="008D181F" w:rsidRPr="00947814">
        <w:rPr>
          <w:rFonts w:ascii="Times New Roman" w:hAnsi="Times New Roman" w:cs="Times New Roman"/>
          <w:color w:val="000000" w:themeColor="text1"/>
          <w:sz w:val="24"/>
          <w:szCs w:val="24"/>
        </w:rPr>
        <w:t xml:space="preserve"> </w:t>
      </w:r>
      <w:r w:rsidR="00947814" w:rsidRPr="00947814">
        <w:rPr>
          <w:rFonts w:ascii="Times New Roman" w:hAnsi="Times New Roman" w:cs="Times New Roman"/>
          <w:color w:val="000000" w:themeColor="text1"/>
          <w:sz w:val="24"/>
          <w:szCs w:val="24"/>
        </w:rPr>
        <w:t>Oryantasy</w:t>
      </w:r>
      <w:r w:rsidR="00813CA2" w:rsidRPr="00947814">
        <w:rPr>
          <w:rFonts w:ascii="Times New Roman" w:hAnsi="Times New Roman" w:cs="Times New Roman"/>
          <w:color w:val="000000" w:themeColor="text1"/>
          <w:sz w:val="24"/>
          <w:szCs w:val="24"/>
        </w:rPr>
        <w:t>on Eğitimi’nin</w:t>
      </w:r>
      <w:r w:rsidR="00813CA2" w:rsidRPr="00947814">
        <w:rPr>
          <w:rFonts w:ascii="Times New Roman" w:eastAsia="Verdana" w:hAnsi="Times New Roman" w:cs="Times New Roman"/>
          <w:sz w:val="24"/>
          <w:szCs w:val="24"/>
        </w:rPr>
        <w:t xml:space="preserve"> </w:t>
      </w:r>
      <w:r w:rsidR="008D181F" w:rsidRPr="00947814">
        <w:rPr>
          <w:rFonts w:ascii="Times New Roman" w:eastAsia="Verdana" w:hAnsi="Times New Roman" w:cs="Times New Roman"/>
          <w:sz w:val="24"/>
          <w:szCs w:val="24"/>
        </w:rPr>
        <w:t xml:space="preserve">etkinliğini ve etkililiğini artırmaya </w:t>
      </w:r>
      <w:r w:rsidR="008D181F" w:rsidRPr="00947814">
        <w:rPr>
          <w:rFonts w:ascii="Times New Roman" w:eastAsia="Calibri" w:hAnsi="Times New Roman" w:cs="Times New Roman"/>
          <w:sz w:val="24"/>
          <w:szCs w:val="24"/>
        </w:rPr>
        <w:t>ilişkin katılımcı görüşleri</w:t>
      </w:r>
    </w:p>
    <w:p w14:paraId="36469F09" w14:textId="3BBE4E58" w:rsidR="008F3A6E" w:rsidRPr="00947814" w:rsidRDefault="008F3A6E" w:rsidP="00365810">
      <w:pPr>
        <w:spacing w:after="0"/>
        <w:rPr>
          <w:rFonts w:ascii="Times New Roman" w:hAnsi="Times New Roman" w:cs="Times New Roman"/>
          <w:color w:val="000000" w:themeColor="text1"/>
          <w:sz w:val="24"/>
          <w:szCs w:val="24"/>
        </w:rPr>
      </w:pPr>
    </w:p>
    <w:p w14:paraId="138F9B6B" w14:textId="0E285D8F" w:rsidR="000661C1" w:rsidRPr="00947814" w:rsidRDefault="0015388F" w:rsidP="000661C1">
      <w:pPr>
        <w:pBdr>
          <w:bottom w:val="single" w:sz="4" w:space="1" w:color="auto"/>
        </w:pBdr>
        <w:spacing w:before="100" w:beforeAutospacing="1" w:after="100" w:afterAutospacing="1" w:line="276" w:lineRule="auto"/>
        <w:ind w:left="360"/>
        <w:jc w:val="both"/>
        <w:rPr>
          <w:rFonts w:ascii="Times New Roman" w:hAnsi="Times New Roman" w:cs="Times New Roman"/>
          <w:b/>
          <w:color w:val="C00000"/>
          <w:sz w:val="24"/>
          <w:szCs w:val="24"/>
          <w:lang w:eastAsia="tr-TR"/>
        </w:rPr>
      </w:pPr>
      <w:r w:rsidRPr="00947814">
        <w:rPr>
          <w:rFonts w:ascii="Times New Roman" w:eastAsia="Arial Unicode MS" w:hAnsi="Times New Roman" w:cs="Times New Roman"/>
          <w:b/>
          <w:color w:val="C00000"/>
          <w:sz w:val="24"/>
          <w:szCs w:val="24"/>
          <w:bdr w:val="nil"/>
        </w:rPr>
        <w:t>6</w:t>
      </w:r>
      <w:r w:rsidR="00A409C5" w:rsidRPr="00947814">
        <w:rPr>
          <w:rFonts w:ascii="Times New Roman" w:eastAsia="Arial Unicode MS" w:hAnsi="Times New Roman" w:cs="Times New Roman"/>
          <w:b/>
          <w:color w:val="C00000"/>
          <w:sz w:val="24"/>
          <w:szCs w:val="24"/>
          <w:bdr w:val="nil"/>
        </w:rPr>
        <w:t>. ORYANTASYON EĞİTİMİ İYİLEŞTİRME EYLEM PLANI</w:t>
      </w:r>
    </w:p>
    <w:p w14:paraId="074A26D9" w14:textId="77777777" w:rsidR="00C01D74" w:rsidRPr="00947814" w:rsidRDefault="005544AB" w:rsidP="008F0225">
      <w:pPr>
        <w:shd w:val="clear" w:color="auto" w:fill="FFFFFF"/>
        <w:spacing w:after="0" w:line="240" w:lineRule="auto"/>
        <w:ind w:firstLine="348"/>
        <w:jc w:val="both"/>
        <w:textAlignment w:val="baseline"/>
        <w:rPr>
          <w:rFonts w:ascii="Times New Roman" w:hAnsi="Times New Roman" w:cs="Times New Roman"/>
          <w:sz w:val="24"/>
          <w:szCs w:val="24"/>
        </w:rPr>
      </w:pPr>
      <w:r w:rsidRPr="00947814">
        <w:rPr>
          <w:rFonts w:ascii="Times New Roman" w:hAnsi="Times New Roman" w:cs="Times New Roman"/>
          <w:color w:val="0D0D0D" w:themeColor="text1" w:themeTint="F2"/>
          <w:sz w:val="24"/>
          <w:szCs w:val="24"/>
          <w:shd w:val="clear" w:color="auto" w:fill="FFFFFF"/>
        </w:rPr>
        <w:t>Öğrenci merkezli öğrenme yaklaşımın</w:t>
      </w:r>
      <w:r w:rsidR="002F514A" w:rsidRPr="00947814">
        <w:rPr>
          <w:rFonts w:ascii="Times New Roman" w:hAnsi="Times New Roman" w:cs="Times New Roman"/>
          <w:color w:val="0D0D0D" w:themeColor="text1" w:themeTint="F2"/>
          <w:sz w:val="24"/>
          <w:szCs w:val="24"/>
          <w:shd w:val="clear" w:color="auto" w:fill="FFFFFF"/>
        </w:rPr>
        <w:t>ın temelinde yer alan unsurlardan birisi de</w:t>
      </w:r>
      <w:r w:rsidRPr="00947814">
        <w:rPr>
          <w:rFonts w:ascii="Times New Roman" w:hAnsi="Times New Roman" w:cs="Times New Roman"/>
          <w:color w:val="0D0D0D" w:themeColor="text1" w:themeTint="F2"/>
          <w:sz w:val="24"/>
          <w:szCs w:val="24"/>
          <w:shd w:val="clear" w:color="auto" w:fill="FFFFFF"/>
        </w:rPr>
        <w:t xml:space="preserve"> öğrencinin, mevcut ve gelec</w:t>
      </w:r>
      <w:r w:rsidR="00CD41CD" w:rsidRPr="00947814">
        <w:rPr>
          <w:rFonts w:ascii="Times New Roman" w:hAnsi="Times New Roman" w:cs="Times New Roman"/>
          <w:color w:val="0D0D0D" w:themeColor="text1" w:themeTint="F2"/>
          <w:sz w:val="24"/>
          <w:szCs w:val="24"/>
          <w:shd w:val="clear" w:color="auto" w:fill="FFFFFF"/>
        </w:rPr>
        <w:t>ekteki eğitsel gereksinimlerine ilişkin ihtiyaçları konusunda kendilerine rehberlik edilmesi olarak karşımıza çıkmaktadır.</w:t>
      </w:r>
      <w:r w:rsidRPr="00947814">
        <w:rPr>
          <w:rFonts w:ascii="Times New Roman" w:hAnsi="Times New Roman" w:cs="Times New Roman"/>
          <w:color w:val="0D0D0D" w:themeColor="text1" w:themeTint="F2"/>
          <w:sz w:val="24"/>
          <w:szCs w:val="24"/>
          <w:shd w:val="clear" w:color="auto" w:fill="FFFFFF"/>
        </w:rPr>
        <w:t xml:space="preserve"> </w:t>
      </w:r>
      <w:r w:rsidR="00CD41CD" w:rsidRPr="00947814">
        <w:rPr>
          <w:rFonts w:ascii="Times New Roman" w:hAnsi="Times New Roman" w:cs="Times New Roman"/>
          <w:color w:val="000000" w:themeColor="text1"/>
          <w:sz w:val="24"/>
          <w:szCs w:val="24"/>
          <w:shd w:val="clear" w:color="auto" w:fill="FFFFFF"/>
        </w:rPr>
        <w:t>Öğrenci merkezli öğrenme yaklaşımını benimseyen Toros Üniversitesi,</w:t>
      </w:r>
      <w:r w:rsidR="00BF46FB" w:rsidRPr="00947814">
        <w:rPr>
          <w:rFonts w:ascii="Times New Roman" w:hAnsi="Times New Roman" w:cs="Times New Roman"/>
          <w:color w:val="000000" w:themeColor="text1"/>
          <w:sz w:val="24"/>
          <w:szCs w:val="24"/>
          <w:shd w:val="clear" w:color="auto" w:fill="FFFFFF"/>
        </w:rPr>
        <w:t xml:space="preserve"> 2019-2020 Eğitim-Öğretim Yılında </w:t>
      </w:r>
      <w:r w:rsidR="006D69E3" w:rsidRPr="00947814">
        <w:rPr>
          <w:rFonts w:ascii="Times New Roman" w:hAnsi="Times New Roman" w:cs="Times New Roman"/>
          <w:color w:val="000000" w:themeColor="text1"/>
          <w:sz w:val="24"/>
          <w:szCs w:val="24"/>
          <w:shd w:val="clear" w:color="auto" w:fill="FFFFFF"/>
        </w:rPr>
        <w:t xml:space="preserve">Kalite Koordinatörlüğü tarafından hazırlanan ve </w:t>
      </w:r>
      <w:r w:rsidRPr="00947814">
        <w:rPr>
          <w:rFonts w:ascii="Times New Roman" w:hAnsi="Times New Roman" w:cs="Times New Roman"/>
          <w:color w:val="000000" w:themeColor="text1"/>
          <w:sz w:val="24"/>
          <w:szCs w:val="24"/>
          <w:shd w:val="clear" w:color="auto" w:fill="FFFFFF"/>
        </w:rPr>
        <w:t xml:space="preserve">ilk kez uygulanan </w:t>
      </w:r>
      <w:r w:rsidRPr="00947814">
        <w:rPr>
          <w:rFonts w:ascii="Times New Roman" w:hAnsi="Times New Roman" w:cs="Times New Roman"/>
          <w:color w:val="000000" w:themeColor="text1"/>
          <w:sz w:val="24"/>
          <w:szCs w:val="24"/>
        </w:rPr>
        <w:t>Oryantasyon</w:t>
      </w:r>
      <w:r w:rsidR="00731980" w:rsidRPr="00947814">
        <w:rPr>
          <w:rFonts w:ascii="Times New Roman" w:hAnsi="Times New Roman" w:cs="Times New Roman"/>
          <w:color w:val="000000" w:themeColor="text1"/>
          <w:sz w:val="24"/>
          <w:szCs w:val="24"/>
        </w:rPr>
        <w:t xml:space="preserve"> Eğitim</w:t>
      </w:r>
      <w:r w:rsidR="00BF46FB" w:rsidRPr="00947814">
        <w:rPr>
          <w:rFonts w:ascii="Times New Roman" w:hAnsi="Times New Roman" w:cs="Times New Roman"/>
          <w:color w:val="000000" w:themeColor="text1"/>
          <w:sz w:val="24"/>
          <w:szCs w:val="24"/>
        </w:rPr>
        <w:t xml:space="preserve"> Programı ile </w:t>
      </w:r>
      <w:r w:rsidR="008F0225" w:rsidRPr="00947814">
        <w:rPr>
          <w:rFonts w:ascii="Times New Roman" w:hAnsi="Times New Roman" w:cs="Times New Roman"/>
          <w:color w:val="000000" w:themeColor="text1"/>
          <w:sz w:val="24"/>
          <w:szCs w:val="24"/>
        </w:rPr>
        <w:t xml:space="preserve">tüm akademik birimlerde öğrenim gören </w:t>
      </w:r>
      <w:r w:rsidR="00D768E6" w:rsidRPr="00947814">
        <w:rPr>
          <w:rFonts w:ascii="Times New Roman" w:hAnsi="Times New Roman" w:cs="Times New Roman"/>
          <w:sz w:val="24"/>
          <w:szCs w:val="24"/>
        </w:rPr>
        <w:t xml:space="preserve">öğrencilerin </w:t>
      </w:r>
      <w:r w:rsidR="008F0225" w:rsidRPr="00947814">
        <w:rPr>
          <w:rFonts w:ascii="Times New Roman" w:hAnsi="Times New Roman" w:cs="Times New Roman"/>
          <w:sz w:val="24"/>
          <w:szCs w:val="24"/>
        </w:rPr>
        <w:t>üniversitenin kültürüne</w:t>
      </w:r>
      <w:r w:rsidR="00D768E6" w:rsidRPr="00947814">
        <w:rPr>
          <w:rFonts w:ascii="Times New Roman" w:hAnsi="Times New Roman" w:cs="Times New Roman"/>
          <w:sz w:val="24"/>
          <w:szCs w:val="24"/>
        </w:rPr>
        <w:t xml:space="preserve"> uyum sağlamaları</w:t>
      </w:r>
      <w:r w:rsidR="00A35DAB" w:rsidRPr="00947814">
        <w:rPr>
          <w:rFonts w:ascii="Times New Roman" w:hAnsi="Times New Roman" w:cs="Times New Roman"/>
          <w:sz w:val="24"/>
          <w:szCs w:val="24"/>
        </w:rPr>
        <w:t xml:space="preserve">, </w:t>
      </w:r>
      <w:r w:rsidR="008F0225" w:rsidRPr="00947814">
        <w:rPr>
          <w:rFonts w:ascii="Times New Roman" w:hAnsi="Times New Roman" w:cs="Times New Roman"/>
          <w:sz w:val="24"/>
          <w:szCs w:val="24"/>
        </w:rPr>
        <w:t>eğitim-</w:t>
      </w:r>
      <w:r w:rsidR="00D768E6" w:rsidRPr="00947814">
        <w:rPr>
          <w:rFonts w:ascii="Times New Roman" w:hAnsi="Times New Roman" w:cs="Times New Roman"/>
          <w:sz w:val="24"/>
          <w:szCs w:val="24"/>
        </w:rPr>
        <w:t>öğrenim</w:t>
      </w:r>
      <w:r w:rsidR="008F0225" w:rsidRPr="00947814">
        <w:rPr>
          <w:rFonts w:ascii="Times New Roman" w:hAnsi="Times New Roman" w:cs="Times New Roman"/>
          <w:sz w:val="24"/>
          <w:szCs w:val="24"/>
        </w:rPr>
        <w:t>in ana</w:t>
      </w:r>
      <w:r w:rsidR="00D768E6" w:rsidRPr="00947814">
        <w:rPr>
          <w:rFonts w:ascii="Times New Roman" w:hAnsi="Times New Roman" w:cs="Times New Roman"/>
          <w:sz w:val="24"/>
          <w:szCs w:val="24"/>
        </w:rPr>
        <w:t xml:space="preserve"> süreçler</w:t>
      </w:r>
      <w:r w:rsidR="008F0225" w:rsidRPr="00947814">
        <w:rPr>
          <w:rFonts w:ascii="Times New Roman" w:hAnsi="Times New Roman" w:cs="Times New Roman"/>
          <w:sz w:val="24"/>
          <w:szCs w:val="24"/>
        </w:rPr>
        <w:t>ine ilişkin bilgilendirilmeleri</w:t>
      </w:r>
      <w:r w:rsidR="00D768E6" w:rsidRPr="00947814">
        <w:rPr>
          <w:rFonts w:ascii="Times New Roman" w:hAnsi="Times New Roman" w:cs="Times New Roman"/>
          <w:sz w:val="24"/>
          <w:szCs w:val="24"/>
        </w:rPr>
        <w:t xml:space="preserve"> ve aidiyet </w:t>
      </w:r>
      <w:r w:rsidR="008F0225" w:rsidRPr="00947814">
        <w:rPr>
          <w:rFonts w:ascii="Times New Roman" w:hAnsi="Times New Roman" w:cs="Times New Roman"/>
          <w:sz w:val="24"/>
          <w:szCs w:val="24"/>
        </w:rPr>
        <w:t xml:space="preserve">duygularının geliştirilmesi amaçlanmıştır. Bu amaçlar çerçevesinde </w:t>
      </w:r>
      <w:r w:rsidR="00CB2395" w:rsidRPr="00947814">
        <w:rPr>
          <w:rFonts w:ascii="Times New Roman" w:eastAsia="Times New Roman" w:hAnsi="Times New Roman" w:cs="Times New Roman"/>
          <w:color w:val="222222"/>
          <w:sz w:val="24"/>
          <w:szCs w:val="24"/>
          <w:lang w:eastAsia="tr-TR"/>
        </w:rPr>
        <w:t xml:space="preserve">planlanan </w:t>
      </w:r>
      <w:r w:rsidR="00457BB5" w:rsidRPr="00947814">
        <w:rPr>
          <w:rFonts w:ascii="Times New Roman" w:eastAsia="Times New Roman" w:hAnsi="Times New Roman" w:cs="Times New Roman"/>
          <w:color w:val="222222"/>
          <w:sz w:val="24"/>
          <w:szCs w:val="24"/>
          <w:lang w:eastAsia="tr-TR"/>
        </w:rPr>
        <w:t xml:space="preserve">ve uygulanan </w:t>
      </w:r>
      <w:r w:rsidR="00CB2395" w:rsidRPr="00947814">
        <w:rPr>
          <w:rFonts w:ascii="Times New Roman" w:eastAsia="Times New Roman" w:hAnsi="Times New Roman" w:cs="Times New Roman"/>
          <w:color w:val="222222"/>
          <w:sz w:val="24"/>
          <w:szCs w:val="24"/>
          <w:lang w:eastAsia="tr-TR"/>
        </w:rPr>
        <w:t>eğitim programın</w:t>
      </w:r>
      <w:r w:rsidR="00457BB5" w:rsidRPr="00947814">
        <w:rPr>
          <w:rFonts w:ascii="Times New Roman" w:eastAsia="Times New Roman" w:hAnsi="Times New Roman" w:cs="Times New Roman"/>
          <w:color w:val="222222"/>
          <w:sz w:val="24"/>
          <w:szCs w:val="24"/>
          <w:lang w:eastAsia="tr-TR"/>
        </w:rPr>
        <w:t xml:space="preserve">ın sonunda yapılan </w:t>
      </w:r>
      <w:r w:rsidR="00457BB5" w:rsidRPr="00947814">
        <w:rPr>
          <w:rFonts w:ascii="Times New Roman" w:hAnsi="Times New Roman" w:cs="Times New Roman"/>
          <w:b/>
          <w:i/>
          <w:sz w:val="24"/>
          <w:szCs w:val="24"/>
        </w:rPr>
        <w:t xml:space="preserve">Toplantı Sonu Değerlendirme </w:t>
      </w:r>
      <w:proofErr w:type="spellStart"/>
      <w:r w:rsidR="00457BB5" w:rsidRPr="00947814">
        <w:rPr>
          <w:rFonts w:ascii="Times New Roman" w:hAnsi="Times New Roman" w:cs="Times New Roman"/>
          <w:b/>
          <w:i/>
          <w:sz w:val="24"/>
          <w:szCs w:val="24"/>
        </w:rPr>
        <w:t>Formu</w:t>
      </w:r>
      <w:r w:rsidR="00457BB5" w:rsidRPr="00947814">
        <w:rPr>
          <w:rFonts w:ascii="Times New Roman" w:hAnsi="Times New Roman" w:cs="Times New Roman"/>
          <w:sz w:val="24"/>
          <w:szCs w:val="24"/>
        </w:rPr>
        <w:t>’ndan</w:t>
      </w:r>
      <w:proofErr w:type="spellEnd"/>
      <w:r w:rsidR="00CB2395" w:rsidRPr="00947814">
        <w:rPr>
          <w:rFonts w:ascii="Times New Roman" w:eastAsia="Times New Roman" w:hAnsi="Times New Roman" w:cs="Times New Roman"/>
          <w:color w:val="222222"/>
          <w:sz w:val="24"/>
          <w:szCs w:val="24"/>
          <w:lang w:eastAsia="tr-TR"/>
        </w:rPr>
        <w:t xml:space="preserve"> </w:t>
      </w:r>
      <w:r w:rsidR="008F0225" w:rsidRPr="00947814">
        <w:rPr>
          <w:rFonts w:ascii="Times New Roman" w:eastAsia="Times New Roman" w:hAnsi="Times New Roman" w:cs="Times New Roman"/>
          <w:color w:val="222222"/>
          <w:sz w:val="24"/>
          <w:szCs w:val="24"/>
          <w:lang w:eastAsia="tr-TR"/>
        </w:rPr>
        <w:t xml:space="preserve">elde edilen veriler </w:t>
      </w:r>
      <w:proofErr w:type="gramStart"/>
      <w:r w:rsidR="008F0225" w:rsidRPr="00947814">
        <w:rPr>
          <w:rFonts w:ascii="Times New Roman" w:eastAsia="Times New Roman" w:hAnsi="Times New Roman" w:cs="Times New Roman"/>
          <w:color w:val="222222"/>
          <w:sz w:val="24"/>
          <w:szCs w:val="24"/>
          <w:lang w:eastAsia="tr-TR"/>
        </w:rPr>
        <w:t>baz</w:t>
      </w:r>
      <w:proofErr w:type="gramEnd"/>
      <w:r w:rsidR="008F0225" w:rsidRPr="00947814">
        <w:rPr>
          <w:rFonts w:ascii="Times New Roman" w:eastAsia="Times New Roman" w:hAnsi="Times New Roman" w:cs="Times New Roman"/>
          <w:color w:val="222222"/>
          <w:sz w:val="24"/>
          <w:szCs w:val="24"/>
          <w:lang w:eastAsia="tr-TR"/>
        </w:rPr>
        <w:t xml:space="preserve"> alınarak</w:t>
      </w:r>
      <w:r w:rsidR="00CB2395" w:rsidRPr="00947814">
        <w:rPr>
          <w:rFonts w:ascii="Times New Roman" w:eastAsia="Times New Roman" w:hAnsi="Times New Roman" w:cs="Times New Roman"/>
          <w:color w:val="222222"/>
          <w:sz w:val="24"/>
          <w:szCs w:val="24"/>
          <w:lang w:eastAsia="tr-TR"/>
        </w:rPr>
        <w:t xml:space="preserve"> bu rapor hazırlanmıştır. 2019 Oryantasyon Eğitim Programı kapsamında katılımcılara uygulanan anketler sonucunda yapılması gereken iyileştirme eylem planı, görevli akademik ve/veya idari birim ve iyileştirme yapılması planlanan tarihlere ilişkin değ</w:t>
      </w:r>
      <w:r w:rsidR="00457BB5" w:rsidRPr="00947814">
        <w:rPr>
          <w:rFonts w:ascii="Times New Roman" w:eastAsia="Times New Roman" w:hAnsi="Times New Roman" w:cs="Times New Roman"/>
          <w:color w:val="222222"/>
          <w:sz w:val="24"/>
          <w:szCs w:val="24"/>
          <w:lang w:eastAsia="tr-TR"/>
        </w:rPr>
        <w:t>erlendir</w:t>
      </w:r>
      <w:r w:rsidR="00CB2395" w:rsidRPr="00947814">
        <w:rPr>
          <w:rFonts w:ascii="Times New Roman" w:eastAsia="Times New Roman" w:hAnsi="Times New Roman" w:cs="Times New Roman"/>
          <w:color w:val="222222"/>
          <w:sz w:val="24"/>
          <w:szCs w:val="24"/>
          <w:lang w:eastAsia="tr-TR"/>
        </w:rPr>
        <w:t>me tablosuna aşağıda detaylarıyla yer verilmiştir.</w:t>
      </w:r>
      <w:bookmarkStart w:id="0" w:name="_GoBack"/>
      <w:bookmarkEnd w:id="0"/>
    </w:p>
    <w:p w14:paraId="7BAEB7DB" w14:textId="56825EC1" w:rsidR="00690A25" w:rsidRPr="00947814" w:rsidRDefault="00690A25" w:rsidP="00995B5D">
      <w:pPr>
        <w:shd w:val="clear" w:color="auto" w:fill="FFFFFF"/>
        <w:spacing w:after="0" w:line="240" w:lineRule="auto"/>
        <w:jc w:val="both"/>
        <w:textAlignment w:val="baseline"/>
        <w:rPr>
          <w:rFonts w:ascii="Times New Roman" w:hAnsi="Times New Roman" w:cs="Times New Roman"/>
          <w:color w:val="000000" w:themeColor="text1"/>
          <w:sz w:val="24"/>
          <w:szCs w:val="24"/>
        </w:rPr>
      </w:pPr>
    </w:p>
    <w:tbl>
      <w:tblPr>
        <w:tblStyle w:val="TabloKlavuzu"/>
        <w:tblW w:w="0" w:type="auto"/>
        <w:tblInd w:w="137" w:type="dxa"/>
        <w:tblLook w:val="04A0" w:firstRow="1" w:lastRow="0" w:firstColumn="1" w:lastColumn="0" w:noHBand="0" w:noVBand="1"/>
      </w:tblPr>
      <w:tblGrid>
        <w:gridCol w:w="510"/>
        <w:gridCol w:w="6166"/>
        <w:gridCol w:w="4253"/>
        <w:gridCol w:w="4252"/>
      </w:tblGrid>
      <w:tr w:rsidR="00BD3A74" w:rsidRPr="00947814" w14:paraId="4F42EC9F" w14:textId="77777777" w:rsidTr="00E322A3">
        <w:tc>
          <w:tcPr>
            <w:tcW w:w="510" w:type="dxa"/>
            <w:shd w:val="clear" w:color="auto" w:fill="FFC000"/>
          </w:tcPr>
          <w:p w14:paraId="04B0F8A1" w14:textId="77777777" w:rsidR="00BD3A74" w:rsidRPr="00947814" w:rsidRDefault="00BD3A74" w:rsidP="00BF46FB">
            <w:pPr>
              <w:jc w:val="both"/>
              <w:textAlignment w:val="baseline"/>
              <w:rPr>
                <w:rFonts w:ascii="Times New Roman" w:hAnsi="Times New Roman" w:cs="Times New Roman"/>
                <w:b/>
                <w:color w:val="000000" w:themeColor="text1"/>
                <w:sz w:val="24"/>
                <w:szCs w:val="24"/>
              </w:rPr>
            </w:pPr>
            <w:r w:rsidRPr="00947814">
              <w:rPr>
                <w:rFonts w:ascii="Times New Roman" w:hAnsi="Times New Roman" w:cs="Times New Roman"/>
                <w:b/>
                <w:color w:val="000000" w:themeColor="text1"/>
                <w:sz w:val="24"/>
                <w:szCs w:val="24"/>
              </w:rPr>
              <w:t>No</w:t>
            </w:r>
          </w:p>
        </w:tc>
        <w:tc>
          <w:tcPr>
            <w:tcW w:w="6166" w:type="dxa"/>
            <w:shd w:val="clear" w:color="auto" w:fill="FFC000"/>
          </w:tcPr>
          <w:p w14:paraId="143EF6C2" w14:textId="77777777" w:rsidR="00BD3A74" w:rsidRPr="00947814" w:rsidRDefault="00CB2395" w:rsidP="00BF46FB">
            <w:pPr>
              <w:jc w:val="both"/>
              <w:textAlignment w:val="baseline"/>
              <w:rPr>
                <w:rFonts w:ascii="Times New Roman" w:hAnsi="Times New Roman" w:cs="Times New Roman"/>
                <w:b/>
                <w:color w:val="000000" w:themeColor="text1"/>
                <w:sz w:val="24"/>
                <w:szCs w:val="24"/>
              </w:rPr>
            </w:pPr>
            <w:r w:rsidRPr="00947814">
              <w:rPr>
                <w:rFonts w:ascii="Times New Roman" w:hAnsi="Times New Roman" w:cs="Times New Roman"/>
                <w:b/>
                <w:color w:val="000000" w:themeColor="text1"/>
                <w:sz w:val="24"/>
                <w:szCs w:val="24"/>
              </w:rPr>
              <w:t xml:space="preserve">İyileştirme </w:t>
            </w:r>
            <w:r w:rsidR="00BD3A74" w:rsidRPr="00947814">
              <w:rPr>
                <w:rFonts w:ascii="Times New Roman" w:hAnsi="Times New Roman" w:cs="Times New Roman"/>
                <w:b/>
                <w:color w:val="000000" w:themeColor="text1"/>
                <w:sz w:val="24"/>
                <w:szCs w:val="24"/>
              </w:rPr>
              <w:t>Eylem Planı</w:t>
            </w:r>
          </w:p>
        </w:tc>
        <w:tc>
          <w:tcPr>
            <w:tcW w:w="4253" w:type="dxa"/>
            <w:shd w:val="clear" w:color="auto" w:fill="FFC000"/>
          </w:tcPr>
          <w:p w14:paraId="4E8D21C7" w14:textId="77777777" w:rsidR="00BD3A74" w:rsidRPr="00947814" w:rsidRDefault="00BD3A74" w:rsidP="00BF46FB">
            <w:pPr>
              <w:jc w:val="both"/>
              <w:textAlignment w:val="baseline"/>
              <w:rPr>
                <w:rFonts w:ascii="Times New Roman" w:hAnsi="Times New Roman" w:cs="Times New Roman"/>
                <w:b/>
                <w:color w:val="000000" w:themeColor="text1"/>
                <w:sz w:val="24"/>
                <w:szCs w:val="24"/>
              </w:rPr>
            </w:pPr>
            <w:r w:rsidRPr="00947814">
              <w:rPr>
                <w:rFonts w:ascii="Times New Roman" w:hAnsi="Times New Roman" w:cs="Times New Roman"/>
                <w:b/>
                <w:color w:val="000000" w:themeColor="text1"/>
                <w:sz w:val="24"/>
                <w:szCs w:val="24"/>
              </w:rPr>
              <w:t>Görevli</w:t>
            </w:r>
            <w:r w:rsidR="00782B20" w:rsidRPr="00947814">
              <w:rPr>
                <w:rFonts w:ascii="Times New Roman" w:hAnsi="Times New Roman" w:cs="Times New Roman"/>
                <w:b/>
                <w:color w:val="000000" w:themeColor="text1"/>
                <w:sz w:val="24"/>
                <w:szCs w:val="24"/>
              </w:rPr>
              <w:t xml:space="preserve"> Akademik ve/veya İdari</w:t>
            </w:r>
            <w:r w:rsidRPr="00947814">
              <w:rPr>
                <w:rFonts w:ascii="Times New Roman" w:hAnsi="Times New Roman" w:cs="Times New Roman"/>
                <w:b/>
                <w:color w:val="000000" w:themeColor="text1"/>
                <w:sz w:val="24"/>
                <w:szCs w:val="24"/>
              </w:rPr>
              <w:t xml:space="preserve"> Birim</w:t>
            </w:r>
          </w:p>
        </w:tc>
        <w:tc>
          <w:tcPr>
            <w:tcW w:w="4252" w:type="dxa"/>
            <w:shd w:val="clear" w:color="auto" w:fill="FFC000"/>
          </w:tcPr>
          <w:p w14:paraId="1755BD11" w14:textId="77777777" w:rsidR="00BD3A74" w:rsidRPr="00947814" w:rsidRDefault="00BD3A74" w:rsidP="00FA017A">
            <w:pPr>
              <w:jc w:val="both"/>
              <w:textAlignment w:val="baseline"/>
              <w:rPr>
                <w:rFonts w:ascii="Times New Roman" w:hAnsi="Times New Roman" w:cs="Times New Roman"/>
                <w:b/>
                <w:color w:val="000000" w:themeColor="text1"/>
                <w:sz w:val="24"/>
                <w:szCs w:val="24"/>
              </w:rPr>
            </w:pPr>
            <w:r w:rsidRPr="00947814">
              <w:rPr>
                <w:rFonts w:ascii="Times New Roman" w:hAnsi="Times New Roman" w:cs="Times New Roman"/>
                <w:b/>
                <w:color w:val="000000" w:themeColor="text1"/>
                <w:sz w:val="24"/>
                <w:szCs w:val="24"/>
              </w:rPr>
              <w:t xml:space="preserve">İyileştirme Yapılması </w:t>
            </w:r>
            <w:r w:rsidR="00FA017A" w:rsidRPr="00947814">
              <w:rPr>
                <w:rFonts w:ascii="Times New Roman" w:hAnsi="Times New Roman" w:cs="Times New Roman"/>
                <w:b/>
                <w:color w:val="000000" w:themeColor="text1"/>
                <w:sz w:val="24"/>
                <w:szCs w:val="24"/>
              </w:rPr>
              <w:t>Planlanan</w:t>
            </w:r>
            <w:r w:rsidRPr="00947814">
              <w:rPr>
                <w:rFonts w:ascii="Times New Roman" w:hAnsi="Times New Roman" w:cs="Times New Roman"/>
                <w:b/>
                <w:color w:val="000000" w:themeColor="text1"/>
                <w:sz w:val="24"/>
                <w:szCs w:val="24"/>
              </w:rPr>
              <w:t xml:space="preserve"> Tarih</w:t>
            </w:r>
          </w:p>
        </w:tc>
      </w:tr>
      <w:tr w:rsidR="00112103" w:rsidRPr="00947814" w14:paraId="66D5D5A6" w14:textId="77777777" w:rsidTr="00874991">
        <w:tc>
          <w:tcPr>
            <w:tcW w:w="510" w:type="dxa"/>
          </w:tcPr>
          <w:p w14:paraId="557C797C" w14:textId="77777777" w:rsidR="00112103" w:rsidRPr="00947814" w:rsidRDefault="00112103" w:rsidP="00AB76E1">
            <w:pPr>
              <w:jc w:val="center"/>
              <w:textAlignment w:val="baseline"/>
              <w:rPr>
                <w:rFonts w:ascii="Times New Roman" w:hAnsi="Times New Roman" w:cs="Times New Roman"/>
                <w:b/>
                <w:color w:val="000000" w:themeColor="text1"/>
                <w:sz w:val="24"/>
                <w:szCs w:val="24"/>
              </w:rPr>
            </w:pPr>
            <w:r w:rsidRPr="00947814">
              <w:rPr>
                <w:rFonts w:ascii="Times New Roman" w:hAnsi="Times New Roman" w:cs="Times New Roman"/>
                <w:b/>
                <w:color w:val="000000" w:themeColor="text1"/>
                <w:sz w:val="24"/>
                <w:szCs w:val="24"/>
              </w:rPr>
              <w:t>1</w:t>
            </w:r>
          </w:p>
        </w:tc>
        <w:tc>
          <w:tcPr>
            <w:tcW w:w="6166" w:type="dxa"/>
          </w:tcPr>
          <w:p w14:paraId="234D6F34" w14:textId="6AC586C6" w:rsidR="00112103" w:rsidRPr="00947814" w:rsidRDefault="002F2319" w:rsidP="00112103">
            <w:pPr>
              <w:jc w:val="both"/>
              <w:textAlignment w:val="baseline"/>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Oryantasyon Eğitiminin fiziksel ortamının iyileştirilmesi</w:t>
            </w:r>
          </w:p>
        </w:tc>
        <w:tc>
          <w:tcPr>
            <w:tcW w:w="4253" w:type="dxa"/>
          </w:tcPr>
          <w:p w14:paraId="6CAFD99B" w14:textId="4C19282F" w:rsidR="00112103" w:rsidRPr="00947814" w:rsidRDefault="00112103" w:rsidP="00BF46FB">
            <w:pPr>
              <w:jc w:val="both"/>
              <w:textAlignment w:val="baseline"/>
              <w:rPr>
                <w:rFonts w:ascii="Times New Roman" w:hAnsi="Times New Roman" w:cs="Times New Roman"/>
                <w:color w:val="000000" w:themeColor="text1"/>
                <w:sz w:val="24"/>
                <w:szCs w:val="24"/>
              </w:rPr>
            </w:pPr>
            <w:r w:rsidRPr="00947814">
              <w:rPr>
                <w:rFonts w:ascii="Times New Roman" w:hAnsi="Times New Roman" w:cs="Times New Roman"/>
                <w:color w:val="000000" w:themeColor="text1"/>
                <w:sz w:val="24"/>
                <w:szCs w:val="24"/>
              </w:rPr>
              <w:t xml:space="preserve">Kalite Koordinatörlüğü, </w:t>
            </w:r>
            <w:r w:rsidR="002F2319">
              <w:rPr>
                <w:rFonts w:ascii="Times New Roman" w:hAnsi="Times New Roman" w:cs="Times New Roman"/>
                <w:color w:val="000000" w:themeColor="text1"/>
                <w:sz w:val="24"/>
                <w:szCs w:val="24"/>
              </w:rPr>
              <w:t>Yabancı Diller Yüksek Okulu</w:t>
            </w:r>
          </w:p>
        </w:tc>
        <w:tc>
          <w:tcPr>
            <w:tcW w:w="4252" w:type="dxa"/>
          </w:tcPr>
          <w:p w14:paraId="313C0698" w14:textId="249AF698" w:rsidR="00112103" w:rsidRPr="00947814" w:rsidRDefault="002F2319" w:rsidP="00BF46FB">
            <w:pPr>
              <w:jc w:val="both"/>
              <w:textAlignment w:val="baseline"/>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Eylül 2023</w:t>
            </w:r>
          </w:p>
        </w:tc>
      </w:tr>
      <w:tr w:rsidR="002F2319" w:rsidRPr="00947814" w14:paraId="03B4A9AA" w14:textId="77777777" w:rsidTr="00874991">
        <w:tc>
          <w:tcPr>
            <w:tcW w:w="510" w:type="dxa"/>
          </w:tcPr>
          <w:p w14:paraId="347238BE" w14:textId="77777777" w:rsidR="002F2319" w:rsidRPr="00947814" w:rsidRDefault="002F2319" w:rsidP="002F2319">
            <w:pPr>
              <w:jc w:val="center"/>
              <w:textAlignment w:val="baseline"/>
              <w:rPr>
                <w:rFonts w:ascii="Times New Roman" w:hAnsi="Times New Roman" w:cs="Times New Roman"/>
                <w:b/>
                <w:color w:val="000000" w:themeColor="text1"/>
                <w:sz w:val="24"/>
                <w:szCs w:val="24"/>
              </w:rPr>
            </w:pPr>
            <w:r w:rsidRPr="00947814">
              <w:rPr>
                <w:rFonts w:ascii="Times New Roman" w:hAnsi="Times New Roman" w:cs="Times New Roman"/>
                <w:b/>
                <w:color w:val="000000" w:themeColor="text1"/>
                <w:sz w:val="24"/>
                <w:szCs w:val="24"/>
              </w:rPr>
              <w:lastRenderedPageBreak/>
              <w:t>2</w:t>
            </w:r>
          </w:p>
        </w:tc>
        <w:tc>
          <w:tcPr>
            <w:tcW w:w="6166" w:type="dxa"/>
          </w:tcPr>
          <w:p w14:paraId="1CF79908" w14:textId="06FFE4DB" w:rsidR="002F2319" w:rsidRPr="00947814" w:rsidRDefault="002F2319" w:rsidP="002F2319">
            <w:pPr>
              <w:jc w:val="both"/>
              <w:textAlignment w:val="baseline"/>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Oryantasyon Eğitiminin süresinin </w:t>
            </w:r>
            <w:r w:rsidR="002157D2">
              <w:rPr>
                <w:rFonts w:ascii="Times New Roman" w:hAnsi="Times New Roman" w:cs="Times New Roman"/>
                <w:color w:val="000000" w:themeColor="text1"/>
                <w:sz w:val="24"/>
                <w:szCs w:val="24"/>
              </w:rPr>
              <w:t xml:space="preserve">ve </w:t>
            </w:r>
            <w:r>
              <w:rPr>
                <w:rFonts w:ascii="Times New Roman" w:hAnsi="Times New Roman" w:cs="Times New Roman"/>
                <w:color w:val="000000" w:themeColor="text1"/>
                <w:sz w:val="24"/>
                <w:szCs w:val="24"/>
              </w:rPr>
              <w:t>yeniden gözden geçirilmesi</w:t>
            </w:r>
            <w:r w:rsidR="002157D2">
              <w:rPr>
                <w:rFonts w:ascii="Times New Roman" w:hAnsi="Times New Roman" w:cs="Times New Roman"/>
                <w:color w:val="000000" w:themeColor="text1"/>
                <w:sz w:val="24"/>
                <w:szCs w:val="24"/>
              </w:rPr>
              <w:t>, molalarla düzenlenmesi</w:t>
            </w:r>
          </w:p>
        </w:tc>
        <w:tc>
          <w:tcPr>
            <w:tcW w:w="4253" w:type="dxa"/>
          </w:tcPr>
          <w:p w14:paraId="61B690BC" w14:textId="708B6CE6" w:rsidR="002F2319" w:rsidRPr="00947814" w:rsidRDefault="002F2319" w:rsidP="002F2319">
            <w:pPr>
              <w:jc w:val="both"/>
              <w:textAlignment w:val="baseline"/>
              <w:rPr>
                <w:rFonts w:ascii="Times New Roman" w:hAnsi="Times New Roman" w:cs="Times New Roman"/>
                <w:color w:val="000000" w:themeColor="text1"/>
                <w:sz w:val="24"/>
                <w:szCs w:val="24"/>
              </w:rPr>
            </w:pPr>
            <w:r w:rsidRPr="00947814">
              <w:rPr>
                <w:rFonts w:ascii="Times New Roman" w:hAnsi="Times New Roman" w:cs="Times New Roman"/>
                <w:color w:val="000000" w:themeColor="text1"/>
                <w:sz w:val="24"/>
                <w:szCs w:val="24"/>
              </w:rPr>
              <w:t xml:space="preserve">Kalite Koordinatörlüğü, </w:t>
            </w:r>
            <w:r>
              <w:rPr>
                <w:rFonts w:ascii="Times New Roman" w:hAnsi="Times New Roman" w:cs="Times New Roman"/>
                <w:color w:val="000000" w:themeColor="text1"/>
                <w:sz w:val="24"/>
                <w:szCs w:val="24"/>
              </w:rPr>
              <w:t>Mütercim ve Tercümanlık Bölümü</w:t>
            </w:r>
          </w:p>
        </w:tc>
        <w:tc>
          <w:tcPr>
            <w:tcW w:w="4252" w:type="dxa"/>
          </w:tcPr>
          <w:p w14:paraId="33DB6B6B" w14:textId="2BCA43C8" w:rsidR="002F2319" w:rsidRPr="00947814" w:rsidRDefault="002F2319" w:rsidP="002F2319">
            <w:pPr>
              <w:jc w:val="both"/>
              <w:textAlignment w:val="baseline"/>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Eylül 2023</w:t>
            </w:r>
          </w:p>
        </w:tc>
      </w:tr>
      <w:tr w:rsidR="002F2319" w:rsidRPr="00947814" w14:paraId="216F1BEB" w14:textId="77777777" w:rsidTr="00874991">
        <w:tc>
          <w:tcPr>
            <w:tcW w:w="510" w:type="dxa"/>
          </w:tcPr>
          <w:p w14:paraId="44DD7E4D" w14:textId="77777777" w:rsidR="002F2319" w:rsidRPr="00947814" w:rsidRDefault="002F2319" w:rsidP="002F2319">
            <w:pPr>
              <w:jc w:val="center"/>
              <w:textAlignment w:val="baseline"/>
              <w:rPr>
                <w:rFonts w:ascii="Times New Roman" w:hAnsi="Times New Roman" w:cs="Times New Roman"/>
                <w:b/>
                <w:color w:val="000000" w:themeColor="text1"/>
                <w:sz w:val="24"/>
                <w:szCs w:val="24"/>
              </w:rPr>
            </w:pPr>
            <w:r w:rsidRPr="00947814">
              <w:rPr>
                <w:rFonts w:ascii="Times New Roman" w:hAnsi="Times New Roman" w:cs="Times New Roman"/>
                <w:b/>
                <w:color w:val="000000" w:themeColor="text1"/>
                <w:sz w:val="24"/>
                <w:szCs w:val="24"/>
              </w:rPr>
              <w:t>3</w:t>
            </w:r>
          </w:p>
        </w:tc>
        <w:tc>
          <w:tcPr>
            <w:tcW w:w="6166" w:type="dxa"/>
          </w:tcPr>
          <w:p w14:paraId="00433BE0" w14:textId="47207151" w:rsidR="002F2319" w:rsidRPr="00947814" w:rsidRDefault="002157D2" w:rsidP="002F2319">
            <w:pPr>
              <w:jc w:val="both"/>
              <w:textAlignment w:val="baseline"/>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Oryantasyon Eğitimine üst sınıf öğrencilerin de katılımının teşvik edilmesi</w:t>
            </w:r>
          </w:p>
        </w:tc>
        <w:tc>
          <w:tcPr>
            <w:tcW w:w="4253" w:type="dxa"/>
          </w:tcPr>
          <w:p w14:paraId="2E5CA311" w14:textId="6954AD5B" w:rsidR="002F2319" w:rsidRPr="00947814" w:rsidRDefault="002157D2" w:rsidP="002F2319">
            <w:pPr>
              <w:jc w:val="both"/>
              <w:textAlignment w:val="baseline"/>
              <w:rPr>
                <w:rFonts w:ascii="Times New Roman" w:hAnsi="Times New Roman" w:cs="Times New Roman"/>
                <w:color w:val="000000" w:themeColor="text1"/>
                <w:sz w:val="24"/>
                <w:szCs w:val="24"/>
              </w:rPr>
            </w:pPr>
            <w:r w:rsidRPr="00947814">
              <w:rPr>
                <w:rFonts w:ascii="Times New Roman" w:hAnsi="Times New Roman" w:cs="Times New Roman"/>
                <w:color w:val="000000" w:themeColor="text1"/>
                <w:sz w:val="24"/>
                <w:szCs w:val="24"/>
              </w:rPr>
              <w:t>Kalite Koordinatörlüğü,</w:t>
            </w:r>
            <w:r>
              <w:rPr>
                <w:rFonts w:ascii="Times New Roman" w:hAnsi="Times New Roman" w:cs="Times New Roman"/>
                <w:color w:val="000000" w:themeColor="text1"/>
                <w:sz w:val="24"/>
                <w:szCs w:val="24"/>
              </w:rPr>
              <w:t xml:space="preserve"> Mütercim ve Tercümanlık Bölümü</w:t>
            </w:r>
          </w:p>
        </w:tc>
        <w:tc>
          <w:tcPr>
            <w:tcW w:w="4252" w:type="dxa"/>
          </w:tcPr>
          <w:p w14:paraId="32E8A0D7" w14:textId="11C8D872" w:rsidR="002F2319" w:rsidRPr="00947814" w:rsidRDefault="002F2319" w:rsidP="002F2319">
            <w:pPr>
              <w:jc w:val="both"/>
              <w:textAlignment w:val="baseline"/>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Eylül 2023</w:t>
            </w:r>
          </w:p>
        </w:tc>
      </w:tr>
      <w:tr w:rsidR="002157D2" w:rsidRPr="00947814" w14:paraId="5D5D9CFF" w14:textId="77777777" w:rsidTr="00874991">
        <w:tc>
          <w:tcPr>
            <w:tcW w:w="510" w:type="dxa"/>
          </w:tcPr>
          <w:p w14:paraId="5A133B98" w14:textId="5FFC4475" w:rsidR="002157D2" w:rsidRPr="00947814" w:rsidRDefault="002157D2" w:rsidP="002F2319">
            <w:pPr>
              <w:jc w:val="center"/>
              <w:textAlignment w:val="baseline"/>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rPr>
              <w:t>4</w:t>
            </w:r>
          </w:p>
        </w:tc>
        <w:tc>
          <w:tcPr>
            <w:tcW w:w="6166" w:type="dxa"/>
          </w:tcPr>
          <w:p w14:paraId="2EE20D83" w14:textId="2CA79FBB" w:rsidR="002157D2" w:rsidRDefault="002157D2" w:rsidP="002F2319">
            <w:pPr>
              <w:jc w:val="both"/>
              <w:textAlignment w:val="baseline"/>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Sağlık Kültür ve Spor Daire Başkanlığı yetkililerinin öğrenci toplulukları ile ilgili detaylı bilgilendirme yapması</w:t>
            </w:r>
          </w:p>
        </w:tc>
        <w:tc>
          <w:tcPr>
            <w:tcW w:w="4253" w:type="dxa"/>
          </w:tcPr>
          <w:p w14:paraId="312D2585" w14:textId="6EAE3A5E" w:rsidR="002157D2" w:rsidRPr="00947814" w:rsidRDefault="002157D2" w:rsidP="002F2319">
            <w:pPr>
              <w:jc w:val="both"/>
              <w:textAlignment w:val="baseline"/>
              <w:rPr>
                <w:rFonts w:ascii="Times New Roman" w:hAnsi="Times New Roman" w:cs="Times New Roman"/>
                <w:color w:val="000000" w:themeColor="text1"/>
                <w:sz w:val="24"/>
                <w:szCs w:val="24"/>
              </w:rPr>
            </w:pPr>
            <w:r w:rsidRPr="00947814">
              <w:rPr>
                <w:rFonts w:ascii="Times New Roman" w:hAnsi="Times New Roman" w:cs="Times New Roman"/>
                <w:color w:val="000000" w:themeColor="text1"/>
                <w:sz w:val="24"/>
                <w:szCs w:val="24"/>
              </w:rPr>
              <w:t>Kalite Koordinatörlüğü</w:t>
            </w:r>
            <w:r>
              <w:rPr>
                <w:rFonts w:ascii="Times New Roman" w:hAnsi="Times New Roman" w:cs="Times New Roman"/>
                <w:color w:val="000000" w:themeColor="text1"/>
                <w:sz w:val="24"/>
                <w:szCs w:val="24"/>
              </w:rPr>
              <w:t>, Sağlık Kültür ve Spor Daire Başkanlığı</w:t>
            </w:r>
          </w:p>
        </w:tc>
        <w:tc>
          <w:tcPr>
            <w:tcW w:w="4252" w:type="dxa"/>
          </w:tcPr>
          <w:p w14:paraId="2C052B5F" w14:textId="1273F26B" w:rsidR="002157D2" w:rsidRDefault="002157D2" w:rsidP="002F2319">
            <w:pPr>
              <w:jc w:val="both"/>
              <w:textAlignment w:val="baseline"/>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Eylül 2023</w:t>
            </w:r>
          </w:p>
        </w:tc>
      </w:tr>
      <w:tr w:rsidR="002157D2" w:rsidRPr="00947814" w14:paraId="32A563A2" w14:textId="77777777" w:rsidTr="00874991">
        <w:tc>
          <w:tcPr>
            <w:tcW w:w="510" w:type="dxa"/>
          </w:tcPr>
          <w:p w14:paraId="51B0F011" w14:textId="5B3F0268" w:rsidR="002157D2" w:rsidRDefault="002157D2" w:rsidP="002F2319">
            <w:pPr>
              <w:jc w:val="center"/>
              <w:textAlignment w:val="baseline"/>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rPr>
              <w:t>5</w:t>
            </w:r>
          </w:p>
        </w:tc>
        <w:tc>
          <w:tcPr>
            <w:tcW w:w="6166" w:type="dxa"/>
          </w:tcPr>
          <w:p w14:paraId="0BF69F9C" w14:textId="68EF1752" w:rsidR="002157D2" w:rsidRDefault="002157D2" w:rsidP="002F2319">
            <w:pPr>
              <w:jc w:val="both"/>
              <w:textAlignment w:val="baseline"/>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Hazırlık atlama sonuçları henüz belli olmayan öğrenciler için eğitim tarihinin güncellenmesi</w:t>
            </w:r>
          </w:p>
        </w:tc>
        <w:tc>
          <w:tcPr>
            <w:tcW w:w="4253" w:type="dxa"/>
          </w:tcPr>
          <w:p w14:paraId="0F55D893" w14:textId="03942FCA" w:rsidR="002157D2" w:rsidRPr="00947814" w:rsidRDefault="002157D2" w:rsidP="002F2319">
            <w:pPr>
              <w:jc w:val="both"/>
              <w:textAlignment w:val="baseline"/>
              <w:rPr>
                <w:rFonts w:ascii="Times New Roman" w:hAnsi="Times New Roman" w:cs="Times New Roman"/>
                <w:color w:val="000000" w:themeColor="text1"/>
                <w:sz w:val="24"/>
                <w:szCs w:val="24"/>
              </w:rPr>
            </w:pPr>
            <w:r w:rsidRPr="00947814">
              <w:rPr>
                <w:rFonts w:ascii="Times New Roman" w:hAnsi="Times New Roman" w:cs="Times New Roman"/>
                <w:color w:val="000000" w:themeColor="text1"/>
                <w:sz w:val="24"/>
                <w:szCs w:val="24"/>
              </w:rPr>
              <w:t>Kalite Koordinatörlüğü</w:t>
            </w:r>
          </w:p>
        </w:tc>
        <w:tc>
          <w:tcPr>
            <w:tcW w:w="4252" w:type="dxa"/>
          </w:tcPr>
          <w:p w14:paraId="6B623C04" w14:textId="24007D30" w:rsidR="002157D2" w:rsidRDefault="005A21CA" w:rsidP="002F2319">
            <w:pPr>
              <w:jc w:val="both"/>
              <w:textAlignment w:val="baseline"/>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Ocak 2023</w:t>
            </w:r>
          </w:p>
        </w:tc>
      </w:tr>
    </w:tbl>
    <w:p w14:paraId="3C8EBBC8" w14:textId="77777777" w:rsidR="00BD3A74" w:rsidRPr="00947814" w:rsidRDefault="00BD3A74" w:rsidP="00BF46FB">
      <w:pPr>
        <w:shd w:val="clear" w:color="auto" w:fill="FFFFFF"/>
        <w:spacing w:after="0" w:line="240" w:lineRule="auto"/>
        <w:ind w:firstLine="348"/>
        <w:jc w:val="both"/>
        <w:textAlignment w:val="baseline"/>
        <w:rPr>
          <w:rFonts w:ascii="Times New Roman" w:hAnsi="Times New Roman" w:cs="Times New Roman"/>
          <w:color w:val="000000" w:themeColor="text1"/>
          <w:sz w:val="24"/>
          <w:szCs w:val="24"/>
        </w:rPr>
      </w:pPr>
    </w:p>
    <w:p w14:paraId="4AC6AA6B" w14:textId="77777777" w:rsidR="00BD3A74" w:rsidRPr="00947814" w:rsidRDefault="00BD3A74" w:rsidP="00BF46FB">
      <w:pPr>
        <w:shd w:val="clear" w:color="auto" w:fill="FFFFFF"/>
        <w:spacing w:after="0" w:line="240" w:lineRule="auto"/>
        <w:ind w:firstLine="348"/>
        <w:jc w:val="both"/>
        <w:textAlignment w:val="baseline"/>
        <w:rPr>
          <w:rFonts w:ascii="Times New Roman" w:hAnsi="Times New Roman" w:cs="Times New Roman"/>
          <w:color w:val="000000" w:themeColor="text1"/>
          <w:sz w:val="24"/>
          <w:szCs w:val="24"/>
        </w:rPr>
      </w:pPr>
    </w:p>
    <w:p w14:paraId="42849EA4" w14:textId="77777777" w:rsidR="00BF46FB" w:rsidRPr="00947814" w:rsidRDefault="00BF46FB" w:rsidP="00BF46FB">
      <w:pPr>
        <w:shd w:val="clear" w:color="auto" w:fill="FFFFFF"/>
        <w:spacing w:after="0" w:line="240" w:lineRule="auto"/>
        <w:ind w:firstLine="348"/>
        <w:jc w:val="both"/>
        <w:textAlignment w:val="baseline"/>
        <w:rPr>
          <w:rFonts w:ascii="Times New Roman" w:hAnsi="Times New Roman" w:cs="Times New Roman"/>
          <w:color w:val="000000" w:themeColor="text1"/>
          <w:sz w:val="24"/>
          <w:szCs w:val="24"/>
        </w:rPr>
      </w:pPr>
    </w:p>
    <w:p w14:paraId="74C6D643" w14:textId="77777777" w:rsidR="000661C1" w:rsidRPr="00947814" w:rsidRDefault="000661C1" w:rsidP="00976923">
      <w:pPr>
        <w:tabs>
          <w:tab w:val="left" w:pos="1860"/>
        </w:tabs>
        <w:rPr>
          <w:rFonts w:ascii="Times New Roman" w:hAnsi="Times New Roman" w:cs="Times New Roman"/>
          <w:sz w:val="24"/>
          <w:szCs w:val="24"/>
        </w:rPr>
      </w:pPr>
    </w:p>
    <w:sectPr w:rsidR="000661C1" w:rsidRPr="00947814" w:rsidSect="00CD4573">
      <w:headerReference w:type="default" r:id="rId27"/>
      <w:pgSz w:w="16838" w:h="11906" w:orient="landscape"/>
      <w:pgMar w:top="11" w:right="720" w:bottom="720" w:left="720" w:header="170" w:footer="170" w:gutter="0"/>
      <w:pgBorders w:offsetFrom="page">
        <w:top w:val="thinThickThinSmallGap" w:sz="24" w:space="24" w:color="auto"/>
        <w:left w:val="thinThickThinSmallGap" w:sz="24" w:space="24" w:color="auto"/>
        <w:bottom w:val="thinThickThinSmallGap" w:sz="24" w:space="24" w:color="auto"/>
        <w:right w:val="thinThickThinSmallGap" w:sz="24" w:space="24" w:color="auto"/>
      </w:pgBorders>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8C4BF5E" w14:textId="77777777" w:rsidR="005271F0" w:rsidRDefault="005271F0" w:rsidP="00391191">
      <w:pPr>
        <w:spacing w:after="0" w:line="240" w:lineRule="auto"/>
      </w:pPr>
      <w:r>
        <w:separator/>
      </w:r>
    </w:p>
  </w:endnote>
  <w:endnote w:type="continuationSeparator" w:id="0">
    <w:p w14:paraId="48937E57" w14:textId="77777777" w:rsidR="005271F0" w:rsidRDefault="005271F0" w:rsidP="0039119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2"/>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Wingdings 3">
    <w:panose1 w:val="05040102010807070707"/>
    <w:charset w:val="02"/>
    <w:family w:val="roman"/>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Calibri Light">
    <w:panose1 w:val="020F0302020204030204"/>
    <w:charset w:val="A2"/>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 w:name="PMingLiU">
    <w:altName w:val="新細明體"/>
    <w:panose1 w:val="02010601000101010101"/>
    <w:charset w:val="88"/>
    <w:family w:val="auto"/>
    <w:pitch w:val="variable"/>
    <w:sig w:usb0="00000001" w:usb1="08080000" w:usb2="00000010" w:usb3="00000000" w:csb0="00100000"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326BB72" w14:textId="77777777" w:rsidR="005271F0" w:rsidRDefault="005271F0" w:rsidP="00391191">
      <w:pPr>
        <w:spacing w:after="0" w:line="240" w:lineRule="auto"/>
      </w:pPr>
      <w:r>
        <w:separator/>
      </w:r>
    </w:p>
  </w:footnote>
  <w:footnote w:type="continuationSeparator" w:id="0">
    <w:p w14:paraId="5EED9E01" w14:textId="77777777" w:rsidR="005271F0" w:rsidRDefault="005271F0" w:rsidP="0039119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955558C" w14:textId="77777777" w:rsidR="005E2B60" w:rsidRDefault="005E2B60">
    <w:pPr>
      <w:pStyle w:val="stBilgi"/>
    </w:pPr>
  </w:p>
  <w:p w14:paraId="09BFBE18" w14:textId="77777777" w:rsidR="005E2B60" w:rsidRDefault="005E2B60">
    <w:pPr>
      <w:pStyle w:val="stBilgi"/>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0F5784"/>
    <w:multiLevelType w:val="hybridMultilevel"/>
    <w:tmpl w:val="1494D842"/>
    <w:lvl w:ilvl="0" w:tplc="E174D2D6">
      <w:start w:val="1"/>
      <w:numFmt w:val="lowerLetter"/>
      <w:lvlText w:val="%1."/>
      <w:lvlJc w:val="left"/>
      <w:pPr>
        <w:ind w:left="720" w:hanging="360"/>
      </w:pPr>
      <w:rPr>
        <w:rFonts w:hint="default"/>
        <w:b/>
        <w:i w:val="0"/>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 w15:restartNumberingAfterBreak="0">
    <w:nsid w:val="056A7413"/>
    <w:multiLevelType w:val="hybridMultilevel"/>
    <w:tmpl w:val="A6524B9E"/>
    <w:lvl w:ilvl="0" w:tplc="536A61BC">
      <w:start w:val="1"/>
      <w:numFmt w:val="lowerLetter"/>
      <w:lvlText w:val="%1."/>
      <w:lvlJc w:val="left"/>
      <w:pPr>
        <w:ind w:left="720" w:hanging="360"/>
      </w:pPr>
      <w:rPr>
        <w:rFonts w:hint="default"/>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 w15:restartNumberingAfterBreak="0">
    <w:nsid w:val="065352B4"/>
    <w:multiLevelType w:val="hybridMultilevel"/>
    <w:tmpl w:val="0BB21E08"/>
    <w:lvl w:ilvl="0" w:tplc="9EFC9B8A">
      <w:start w:val="1"/>
      <w:numFmt w:val="lowerLetter"/>
      <w:lvlText w:val="%1."/>
      <w:lvlJc w:val="left"/>
      <w:pPr>
        <w:ind w:left="720" w:hanging="360"/>
      </w:pPr>
      <w:rPr>
        <w:rFonts w:hint="default"/>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 w15:restartNumberingAfterBreak="0">
    <w:nsid w:val="07422585"/>
    <w:multiLevelType w:val="multilevel"/>
    <w:tmpl w:val="CD40D068"/>
    <w:lvl w:ilvl="0">
      <w:start w:val="1"/>
      <w:numFmt w:val="decimal"/>
      <w:lvlText w:val="%1."/>
      <w:lvlJc w:val="left"/>
      <w:pPr>
        <w:ind w:left="1068" w:hanging="360"/>
      </w:pPr>
      <w:rPr>
        <w:rFonts w:eastAsia="Arial Unicode MS" w:cs="Times New Roman" w:hint="default"/>
        <w:sz w:val="24"/>
      </w:rPr>
    </w:lvl>
    <w:lvl w:ilvl="1">
      <w:start w:val="1"/>
      <w:numFmt w:val="decimal"/>
      <w:isLgl/>
      <w:lvlText w:val="%1.%2."/>
      <w:lvlJc w:val="left"/>
      <w:pPr>
        <w:ind w:left="1428" w:hanging="720"/>
      </w:pPr>
      <w:rPr>
        <w:rFonts w:eastAsia="Arial Unicode MS" w:cstheme="minorBidi" w:hint="default"/>
        <w:sz w:val="24"/>
      </w:rPr>
    </w:lvl>
    <w:lvl w:ilvl="2">
      <w:start w:val="1"/>
      <w:numFmt w:val="decimal"/>
      <w:isLgl/>
      <w:lvlText w:val="%1.%2.%3."/>
      <w:lvlJc w:val="left"/>
      <w:pPr>
        <w:ind w:left="1428" w:hanging="720"/>
      </w:pPr>
      <w:rPr>
        <w:rFonts w:eastAsia="Arial Unicode MS" w:cstheme="minorBidi" w:hint="default"/>
        <w:sz w:val="24"/>
      </w:rPr>
    </w:lvl>
    <w:lvl w:ilvl="3">
      <w:start w:val="1"/>
      <w:numFmt w:val="decimal"/>
      <w:isLgl/>
      <w:lvlText w:val="%1.%2.%3.%4."/>
      <w:lvlJc w:val="left"/>
      <w:pPr>
        <w:ind w:left="1788" w:hanging="1080"/>
      </w:pPr>
      <w:rPr>
        <w:rFonts w:eastAsia="Arial Unicode MS" w:cstheme="minorBidi" w:hint="default"/>
        <w:sz w:val="24"/>
      </w:rPr>
    </w:lvl>
    <w:lvl w:ilvl="4">
      <w:start w:val="1"/>
      <w:numFmt w:val="decimal"/>
      <w:isLgl/>
      <w:lvlText w:val="%1.%2.%3.%4.%5."/>
      <w:lvlJc w:val="left"/>
      <w:pPr>
        <w:ind w:left="2148" w:hanging="1440"/>
      </w:pPr>
      <w:rPr>
        <w:rFonts w:eastAsia="Arial Unicode MS" w:cstheme="minorBidi" w:hint="default"/>
        <w:sz w:val="24"/>
      </w:rPr>
    </w:lvl>
    <w:lvl w:ilvl="5">
      <w:start w:val="1"/>
      <w:numFmt w:val="decimal"/>
      <w:isLgl/>
      <w:lvlText w:val="%1.%2.%3.%4.%5.%6."/>
      <w:lvlJc w:val="left"/>
      <w:pPr>
        <w:ind w:left="2148" w:hanging="1440"/>
      </w:pPr>
      <w:rPr>
        <w:rFonts w:eastAsia="Arial Unicode MS" w:cstheme="minorBidi" w:hint="default"/>
        <w:sz w:val="24"/>
      </w:rPr>
    </w:lvl>
    <w:lvl w:ilvl="6">
      <w:start w:val="1"/>
      <w:numFmt w:val="decimal"/>
      <w:isLgl/>
      <w:lvlText w:val="%1.%2.%3.%4.%5.%6.%7."/>
      <w:lvlJc w:val="left"/>
      <w:pPr>
        <w:ind w:left="2508" w:hanging="1800"/>
      </w:pPr>
      <w:rPr>
        <w:rFonts w:eastAsia="Arial Unicode MS" w:cstheme="minorBidi" w:hint="default"/>
        <w:sz w:val="24"/>
      </w:rPr>
    </w:lvl>
    <w:lvl w:ilvl="7">
      <w:start w:val="1"/>
      <w:numFmt w:val="decimal"/>
      <w:isLgl/>
      <w:lvlText w:val="%1.%2.%3.%4.%5.%6.%7.%8."/>
      <w:lvlJc w:val="left"/>
      <w:pPr>
        <w:ind w:left="2868" w:hanging="2160"/>
      </w:pPr>
      <w:rPr>
        <w:rFonts w:eastAsia="Arial Unicode MS" w:cstheme="minorBidi" w:hint="default"/>
        <w:sz w:val="24"/>
      </w:rPr>
    </w:lvl>
    <w:lvl w:ilvl="8">
      <w:start w:val="1"/>
      <w:numFmt w:val="decimal"/>
      <w:isLgl/>
      <w:lvlText w:val="%1.%2.%3.%4.%5.%6.%7.%8.%9."/>
      <w:lvlJc w:val="left"/>
      <w:pPr>
        <w:ind w:left="2868" w:hanging="2160"/>
      </w:pPr>
      <w:rPr>
        <w:rFonts w:eastAsia="Arial Unicode MS" w:cstheme="minorBidi" w:hint="default"/>
        <w:sz w:val="24"/>
      </w:rPr>
    </w:lvl>
  </w:abstractNum>
  <w:abstractNum w:abstractNumId="4" w15:restartNumberingAfterBreak="0">
    <w:nsid w:val="08834D02"/>
    <w:multiLevelType w:val="hybridMultilevel"/>
    <w:tmpl w:val="29806500"/>
    <w:lvl w:ilvl="0" w:tplc="30CEBF90">
      <w:start w:val="1"/>
      <w:numFmt w:val="lowerLetter"/>
      <w:lvlText w:val="%1."/>
      <w:lvlJc w:val="left"/>
      <w:pPr>
        <w:ind w:left="720" w:hanging="360"/>
      </w:pPr>
      <w:rPr>
        <w:rFonts w:hint="default"/>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5" w15:restartNumberingAfterBreak="0">
    <w:nsid w:val="0D274366"/>
    <w:multiLevelType w:val="hybridMultilevel"/>
    <w:tmpl w:val="23EECC84"/>
    <w:lvl w:ilvl="0" w:tplc="BB0A1E48">
      <w:start w:val="1"/>
      <w:numFmt w:val="lowerLetter"/>
      <w:lvlText w:val="%1."/>
      <w:lvlJc w:val="left"/>
      <w:pPr>
        <w:ind w:left="780" w:hanging="360"/>
      </w:pPr>
      <w:rPr>
        <w:rFonts w:hint="default"/>
      </w:rPr>
    </w:lvl>
    <w:lvl w:ilvl="1" w:tplc="041F0019" w:tentative="1">
      <w:start w:val="1"/>
      <w:numFmt w:val="lowerLetter"/>
      <w:lvlText w:val="%2."/>
      <w:lvlJc w:val="left"/>
      <w:pPr>
        <w:ind w:left="1500" w:hanging="360"/>
      </w:pPr>
    </w:lvl>
    <w:lvl w:ilvl="2" w:tplc="041F001B" w:tentative="1">
      <w:start w:val="1"/>
      <w:numFmt w:val="lowerRoman"/>
      <w:lvlText w:val="%3."/>
      <w:lvlJc w:val="right"/>
      <w:pPr>
        <w:ind w:left="2220" w:hanging="180"/>
      </w:pPr>
    </w:lvl>
    <w:lvl w:ilvl="3" w:tplc="041F000F" w:tentative="1">
      <w:start w:val="1"/>
      <w:numFmt w:val="decimal"/>
      <w:lvlText w:val="%4."/>
      <w:lvlJc w:val="left"/>
      <w:pPr>
        <w:ind w:left="2940" w:hanging="360"/>
      </w:pPr>
    </w:lvl>
    <w:lvl w:ilvl="4" w:tplc="041F0019" w:tentative="1">
      <w:start w:val="1"/>
      <w:numFmt w:val="lowerLetter"/>
      <w:lvlText w:val="%5."/>
      <w:lvlJc w:val="left"/>
      <w:pPr>
        <w:ind w:left="3660" w:hanging="360"/>
      </w:pPr>
    </w:lvl>
    <w:lvl w:ilvl="5" w:tplc="041F001B" w:tentative="1">
      <w:start w:val="1"/>
      <w:numFmt w:val="lowerRoman"/>
      <w:lvlText w:val="%6."/>
      <w:lvlJc w:val="right"/>
      <w:pPr>
        <w:ind w:left="4380" w:hanging="180"/>
      </w:pPr>
    </w:lvl>
    <w:lvl w:ilvl="6" w:tplc="041F000F" w:tentative="1">
      <w:start w:val="1"/>
      <w:numFmt w:val="decimal"/>
      <w:lvlText w:val="%7."/>
      <w:lvlJc w:val="left"/>
      <w:pPr>
        <w:ind w:left="5100" w:hanging="360"/>
      </w:pPr>
    </w:lvl>
    <w:lvl w:ilvl="7" w:tplc="041F0019" w:tentative="1">
      <w:start w:val="1"/>
      <w:numFmt w:val="lowerLetter"/>
      <w:lvlText w:val="%8."/>
      <w:lvlJc w:val="left"/>
      <w:pPr>
        <w:ind w:left="5820" w:hanging="360"/>
      </w:pPr>
    </w:lvl>
    <w:lvl w:ilvl="8" w:tplc="041F001B" w:tentative="1">
      <w:start w:val="1"/>
      <w:numFmt w:val="lowerRoman"/>
      <w:lvlText w:val="%9."/>
      <w:lvlJc w:val="right"/>
      <w:pPr>
        <w:ind w:left="6540" w:hanging="180"/>
      </w:pPr>
    </w:lvl>
  </w:abstractNum>
  <w:abstractNum w:abstractNumId="6" w15:restartNumberingAfterBreak="0">
    <w:nsid w:val="169E58EE"/>
    <w:multiLevelType w:val="multilevel"/>
    <w:tmpl w:val="B19E8308"/>
    <w:lvl w:ilvl="0">
      <w:start w:val="2"/>
      <w:numFmt w:val="decimal"/>
      <w:lvlText w:val="%1."/>
      <w:lvlJc w:val="left"/>
      <w:pPr>
        <w:ind w:left="360" w:hanging="360"/>
      </w:pPr>
      <w:rPr>
        <w:rFonts w:eastAsia="Arial Unicode MS" w:cstheme="minorBidi" w:hint="default"/>
        <w:sz w:val="24"/>
      </w:rPr>
    </w:lvl>
    <w:lvl w:ilvl="1">
      <w:start w:val="3"/>
      <w:numFmt w:val="decimal"/>
      <w:lvlText w:val="%1.%2."/>
      <w:lvlJc w:val="left"/>
      <w:pPr>
        <w:ind w:left="1800" w:hanging="720"/>
      </w:pPr>
      <w:rPr>
        <w:rFonts w:eastAsia="Arial Unicode MS" w:cstheme="minorBidi" w:hint="default"/>
        <w:sz w:val="24"/>
      </w:rPr>
    </w:lvl>
    <w:lvl w:ilvl="2">
      <w:start w:val="1"/>
      <w:numFmt w:val="decimal"/>
      <w:lvlText w:val="%1.%2.%3."/>
      <w:lvlJc w:val="left"/>
      <w:pPr>
        <w:ind w:left="2880" w:hanging="720"/>
      </w:pPr>
      <w:rPr>
        <w:rFonts w:eastAsia="Arial Unicode MS" w:cstheme="minorBidi" w:hint="default"/>
        <w:sz w:val="24"/>
      </w:rPr>
    </w:lvl>
    <w:lvl w:ilvl="3">
      <w:start w:val="1"/>
      <w:numFmt w:val="decimal"/>
      <w:lvlText w:val="%1.%2.%3.%4."/>
      <w:lvlJc w:val="left"/>
      <w:pPr>
        <w:ind w:left="4320" w:hanging="1080"/>
      </w:pPr>
      <w:rPr>
        <w:rFonts w:eastAsia="Arial Unicode MS" w:cstheme="minorBidi" w:hint="default"/>
        <w:sz w:val="24"/>
      </w:rPr>
    </w:lvl>
    <w:lvl w:ilvl="4">
      <w:start w:val="1"/>
      <w:numFmt w:val="decimal"/>
      <w:lvlText w:val="%1.%2.%3.%4.%5."/>
      <w:lvlJc w:val="left"/>
      <w:pPr>
        <w:ind w:left="5400" w:hanging="1080"/>
      </w:pPr>
      <w:rPr>
        <w:rFonts w:eastAsia="Arial Unicode MS" w:cstheme="minorBidi" w:hint="default"/>
        <w:sz w:val="24"/>
      </w:rPr>
    </w:lvl>
    <w:lvl w:ilvl="5">
      <w:start w:val="1"/>
      <w:numFmt w:val="decimal"/>
      <w:lvlText w:val="%1.%2.%3.%4.%5.%6."/>
      <w:lvlJc w:val="left"/>
      <w:pPr>
        <w:ind w:left="6840" w:hanging="1440"/>
      </w:pPr>
      <w:rPr>
        <w:rFonts w:eastAsia="Arial Unicode MS" w:cstheme="minorBidi" w:hint="default"/>
        <w:sz w:val="24"/>
      </w:rPr>
    </w:lvl>
    <w:lvl w:ilvl="6">
      <w:start w:val="1"/>
      <w:numFmt w:val="decimal"/>
      <w:lvlText w:val="%1.%2.%3.%4.%5.%6.%7."/>
      <w:lvlJc w:val="left"/>
      <w:pPr>
        <w:ind w:left="8280" w:hanging="1800"/>
      </w:pPr>
      <w:rPr>
        <w:rFonts w:eastAsia="Arial Unicode MS" w:cstheme="minorBidi" w:hint="default"/>
        <w:sz w:val="24"/>
      </w:rPr>
    </w:lvl>
    <w:lvl w:ilvl="7">
      <w:start w:val="1"/>
      <w:numFmt w:val="decimal"/>
      <w:lvlText w:val="%1.%2.%3.%4.%5.%6.%7.%8."/>
      <w:lvlJc w:val="left"/>
      <w:pPr>
        <w:ind w:left="9360" w:hanging="1800"/>
      </w:pPr>
      <w:rPr>
        <w:rFonts w:eastAsia="Arial Unicode MS" w:cstheme="minorBidi" w:hint="default"/>
        <w:sz w:val="24"/>
      </w:rPr>
    </w:lvl>
    <w:lvl w:ilvl="8">
      <w:start w:val="1"/>
      <w:numFmt w:val="decimal"/>
      <w:lvlText w:val="%1.%2.%3.%4.%5.%6.%7.%8.%9."/>
      <w:lvlJc w:val="left"/>
      <w:pPr>
        <w:ind w:left="10800" w:hanging="2160"/>
      </w:pPr>
      <w:rPr>
        <w:rFonts w:eastAsia="Arial Unicode MS" w:cstheme="minorBidi" w:hint="default"/>
        <w:sz w:val="24"/>
      </w:rPr>
    </w:lvl>
  </w:abstractNum>
  <w:abstractNum w:abstractNumId="7" w15:restartNumberingAfterBreak="0">
    <w:nsid w:val="188F55AD"/>
    <w:multiLevelType w:val="multilevel"/>
    <w:tmpl w:val="144AB17E"/>
    <w:lvl w:ilvl="0">
      <w:start w:val="2"/>
      <w:numFmt w:val="decimal"/>
      <w:lvlText w:val="%1"/>
      <w:lvlJc w:val="left"/>
      <w:pPr>
        <w:ind w:left="480" w:hanging="480"/>
      </w:pPr>
      <w:rPr>
        <w:rFonts w:eastAsia="Arial Unicode MS" w:cstheme="minorBidi" w:hint="default"/>
        <w:sz w:val="24"/>
      </w:rPr>
    </w:lvl>
    <w:lvl w:ilvl="1">
      <w:start w:val="1"/>
      <w:numFmt w:val="decimal"/>
      <w:lvlText w:val="%1.%2"/>
      <w:lvlJc w:val="left"/>
      <w:pPr>
        <w:ind w:left="840" w:hanging="480"/>
      </w:pPr>
      <w:rPr>
        <w:rFonts w:eastAsia="Arial Unicode MS" w:cstheme="minorBidi" w:hint="default"/>
        <w:sz w:val="24"/>
      </w:rPr>
    </w:lvl>
    <w:lvl w:ilvl="2">
      <w:start w:val="2"/>
      <w:numFmt w:val="decimal"/>
      <w:lvlText w:val="%1.%2.%3"/>
      <w:lvlJc w:val="left"/>
      <w:pPr>
        <w:ind w:left="1440" w:hanging="720"/>
      </w:pPr>
      <w:rPr>
        <w:rFonts w:eastAsia="Arial Unicode MS" w:cstheme="minorBidi" w:hint="default"/>
        <w:sz w:val="24"/>
      </w:rPr>
    </w:lvl>
    <w:lvl w:ilvl="3">
      <w:start w:val="1"/>
      <w:numFmt w:val="decimal"/>
      <w:lvlText w:val="%1.%2.%3.%4"/>
      <w:lvlJc w:val="left"/>
      <w:pPr>
        <w:ind w:left="2160" w:hanging="1080"/>
      </w:pPr>
      <w:rPr>
        <w:rFonts w:eastAsia="Arial Unicode MS" w:cstheme="minorBidi" w:hint="default"/>
        <w:sz w:val="24"/>
      </w:rPr>
    </w:lvl>
    <w:lvl w:ilvl="4">
      <w:start w:val="1"/>
      <w:numFmt w:val="decimal"/>
      <w:lvlText w:val="%1.%2.%3.%4.%5"/>
      <w:lvlJc w:val="left"/>
      <w:pPr>
        <w:ind w:left="2520" w:hanging="1080"/>
      </w:pPr>
      <w:rPr>
        <w:rFonts w:eastAsia="Arial Unicode MS" w:cstheme="minorBidi" w:hint="default"/>
        <w:sz w:val="24"/>
      </w:rPr>
    </w:lvl>
    <w:lvl w:ilvl="5">
      <w:start w:val="1"/>
      <w:numFmt w:val="decimal"/>
      <w:lvlText w:val="%1.%2.%3.%4.%5.%6"/>
      <w:lvlJc w:val="left"/>
      <w:pPr>
        <w:ind w:left="3240" w:hanging="1440"/>
      </w:pPr>
      <w:rPr>
        <w:rFonts w:eastAsia="Arial Unicode MS" w:cstheme="minorBidi" w:hint="default"/>
        <w:sz w:val="24"/>
      </w:rPr>
    </w:lvl>
    <w:lvl w:ilvl="6">
      <w:start w:val="1"/>
      <w:numFmt w:val="decimal"/>
      <w:lvlText w:val="%1.%2.%3.%4.%5.%6.%7"/>
      <w:lvlJc w:val="left"/>
      <w:pPr>
        <w:ind w:left="3600" w:hanging="1440"/>
      </w:pPr>
      <w:rPr>
        <w:rFonts w:eastAsia="Arial Unicode MS" w:cstheme="minorBidi" w:hint="default"/>
        <w:sz w:val="24"/>
      </w:rPr>
    </w:lvl>
    <w:lvl w:ilvl="7">
      <w:start w:val="1"/>
      <w:numFmt w:val="decimal"/>
      <w:lvlText w:val="%1.%2.%3.%4.%5.%6.%7.%8"/>
      <w:lvlJc w:val="left"/>
      <w:pPr>
        <w:ind w:left="4320" w:hanging="1800"/>
      </w:pPr>
      <w:rPr>
        <w:rFonts w:eastAsia="Arial Unicode MS" w:cstheme="minorBidi" w:hint="default"/>
        <w:sz w:val="24"/>
      </w:rPr>
    </w:lvl>
    <w:lvl w:ilvl="8">
      <w:start w:val="1"/>
      <w:numFmt w:val="decimal"/>
      <w:lvlText w:val="%1.%2.%3.%4.%5.%6.%7.%8.%9"/>
      <w:lvlJc w:val="left"/>
      <w:pPr>
        <w:ind w:left="5040" w:hanging="2160"/>
      </w:pPr>
      <w:rPr>
        <w:rFonts w:eastAsia="Arial Unicode MS" w:cstheme="minorBidi" w:hint="default"/>
        <w:sz w:val="24"/>
      </w:rPr>
    </w:lvl>
  </w:abstractNum>
  <w:abstractNum w:abstractNumId="8" w15:restartNumberingAfterBreak="0">
    <w:nsid w:val="19A04AD7"/>
    <w:multiLevelType w:val="multilevel"/>
    <w:tmpl w:val="CD40D068"/>
    <w:lvl w:ilvl="0">
      <w:start w:val="1"/>
      <w:numFmt w:val="decimal"/>
      <w:lvlText w:val="%1."/>
      <w:lvlJc w:val="left"/>
      <w:pPr>
        <w:ind w:left="720" w:hanging="360"/>
      </w:pPr>
      <w:rPr>
        <w:rFonts w:eastAsia="Arial Unicode MS" w:cs="Times New Roman" w:hint="default"/>
        <w:sz w:val="24"/>
      </w:rPr>
    </w:lvl>
    <w:lvl w:ilvl="1">
      <w:start w:val="1"/>
      <w:numFmt w:val="decimal"/>
      <w:isLgl/>
      <w:lvlText w:val="%1.%2."/>
      <w:lvlJc w:val="left"/>
      <w:pPr>
        <w:ind w:left="1080" w:hanging="720"/>
      </w:pPr>
      <w:rPr>
        <w:rFonts w:eastAsia="Arial Unicode MS" w:cstheme="minorBidi" w:hint="default"/>
        <w:sz w:val="24"/>
      </w:rPr>
    </w:lvl>
    <w:lvl w:ilvl="2">
      <w:start w:val="1"/>
      <w:numFmt w:val="decimal"/>
      <w:isLgl/>
      <w:lvlText w:val="%1.%2.%3."/>
      <w:lvlJc w:val="left"/>
      <w:pPr>
        <w:ind w:left="1080" w:hanging="720"/>
      </w:pPr>
      <w:rPr>
        <w:rFonts w:eastAsia="Arial Unicode MS" w:cstheme="minorBidi" w:hint="default"/>
        <w:sz w:val="24"/>
      </w:rPr>
    </w:lvl>
    <w:lvl w:ilvl="3">
      <w:start w:val="1"/>
      <w:numFmt w:val="decimal"/>
      <w:isLgl/>
      <w:lvlText w:val="%1.%2.%3.%4."/>
      <w:lvlJc w:val="left"/>
      <w:pPr>
        <w:ind w:left="1440" w:hanging="1080"/>
      </w:pPr>
      <w:rPr>
        <w:rFonts w:eastAsia="Arial Unicode MS" w:cstheme="minorBidi" w:hint="default"/>
        <w:sz w:val="24"/>
      </w:rPr>
    </w:lvl>
    <w:lvl w:ilvl="4">
      <w:start w:val="1"/>
      <w:numFmt w:val="decimal"/>
      <w:isLgl/>
      <w:lvlText w:val="%1.%2.%3.%4.%5."/>
      <w:lvlJc w:val="left"/>
      <w:pPr>
        <w:ind w:left="1800" w:hanging="1440"/>
      </w:pPr>
      <w:rPr>
        <w:rFonts w:eastAsia="Arial Unicode MS" w:cstheme="minorBidi" w:hint="default"/>
        <w:sz w:val="24"/>
      </w:rPr>
    </w:lvl>
    <w:lvl w:ilvl="5">
      <w:start w:val="1"/>
      <w:numFmt w:val="decimal"/>
      <w:isLgl/>
      <w:lvlText w:val="%1.%2.%3.%4.%5.%6."/>
      <w:lvlJc w:val="left"/>
      <w:pPr>
        <w:ind w:left="1800" w:hanging="1440"/>
      </w:pPr>
      <w:rPr>
        <w:rFonts w:eastAsia="Arial Unicode MS" w:cstheme="minorBidi" w:hint="default"/>
        <w:sz w:val="24"/>
      </w:rPr>
    </w:lvl>
    <w:lvl w:ilvl="6">
      <w:start w:val="1"/>
      <w:numFmt w:val="decimal"/>
      <w:isLgl/>
      <w:lvlText w:val="%1.%2.%3.%4.%5.%6.%7."/>
      <w:lvlJc w:val="left"/>
      <w:pPr>
        <w:ind w:left="2160" w:hanging="1800"/>
      </w:pPr>
      <w:rPr>
        <w:rFonts w:eastAsia="Arial Unicode MS" w:cstheme="minorBidi" w:hint="default"/>
        <w:sz w:val="24"/>
      </w:rPr>
    </w:lvl>
    <w:lvl w:ilvl="7">
      <w:start w:val="1"/>
      <w:numFmt w:val="decimal"/>
      <w:isLgl/>
      <w:lvlText w:val="%1.%2.%3.%4.%5.%6.%7.%8."/>
      <w:lvlJc w:val="left"/>
      <w:pPr>
        <w:ind w:left="2520" w:hanging="2160"/>
      </w:pPr>
      <w:rPr>
        <w:rFonts w:eastAsia="Arial Unicode MS" w:cstheme="minorBidi" w:hint="default"/>
        <w:sz w:val="24"/>
      </w:rPr>
    </w:lvl>
    <w:lvl w:ilvl="8">
      <w:start w:val="1"/>
      <w:numFmt w:val="decimal"/>
      <w:isLgl/>
      <w:lvlText w:val="%1.%2.%3.%4.%5.%6.%7.%8.%9."/>
      <w:lvlJc w:val="left"/>
      <w:pPr>
        <w:ind w:left="2520" w:hanging="2160"/>
      </w:pPr>
      <w:rPr>
        <w:rFonts w:eastAsia="Arial Unicode MS" w:cstheme="minorBidi" w:hint="default"/>
        <w:sz w:val="24"/>
      </w:rPr>
    </w:lvl>
  </w:abstractNum>
  <w:abstractNum w:abstractNumId="9" w15:restartNumberingAfterBreak="0">
    <w:nsid w:val="1CFF265F"/>
    <w:multiLevelType w:val="multilevel"/>
    <w:tmpl w:val="852C5414"/>
    <w:lvl w:ilvl="0">
      <w:start w:val="4"/>
      <w:numFmt w:val="decimal"/>
      <w:lvlText w:val="%1"/>
      <w:lvlJc w:val="left"/>
      <w:pPr>
        <w:ind w:left="480" w:hanging="480"/>
      </w:pPr>
      <w:rPr>
        <w:rFonts w:eastAsia="Arial Unicode MS" w:cstheme="minorBidi" w:hint="default"/>
        <w:sz w:val="24"/>
      </w:rPr>
    </w:lvl>
    <w:lvl w:ilvl="1">
      <w:start w:val="3"/>
      <w:numFmt w:val="decimal"/>
      <w:lvlText w:val="%1.%2"/>
      <w:lvlJc w:val="left"/>
      <w:pPr>
        <w:ind w:left="660" w:hanging="480"/>
      </w:pPr>
      <w:rPr>
        <w:rFonts w:eastAsia="Arial Unicode MS" w:cstheme="minorBidi" w:hint="default"/>
        <w:sz w:val="24"/>
      </w:rPr>
    </w:lvl>
    <w:lvl w:ilvl="2">
      <w:start w:val="1"/>
      <w:numFmt w:val="decimal"/>
      <w:lvlText w:val="%1.%2.%3"/>
      <w:lvlJc w:val="left"/>
      <w:pPr>
        <w:ind w:left="1080" w:hanging="720"/>
      </w:pPr>
      <w:rPr>
        <w:rFonts w:eastAsia="Arial Unicode MS" w:cstheme="minorBidi" w:hint="default"/>
        <w:sz w:val="24"/>
      </w:rPr>
    </w:lvl>
    <w:lvl w:ilvl="3">
      <w:start w:val="1"/>
      <w:numFmt w:val="decimal"/>
      <w:lvlText w:val="%1.%2.%3.%4"/>
      <w:lvlJc w:val="left"/>
      <w:pPr>
        <w:ind w:left="1620" w:hanging="1080"/>
      </w:pPr>
      <w:rPr>
        <w:rFonts w:eastAsia="Arial Unicode MS" w:cstheme="minorBidi" w:hint="default"/>
        <w:sz w:val="24"/>
      </w:rPr>
    </w:lvl>
    <w:lvl w:ilvl="4">
      <w:start w:val="1"/>
      <w:numFmt w:val="decimal"/>
      <w:lvlText w:val="%1.%2.%3.%4.%5"/>
      <w:lvlJc w:val="left"/>
      <w:pPr>
        <w:ind w:left="1800" w:hanging="1080"/>
      </w:pPr>
      <w:rPr>
        <w:rFonts w:eastAsia="Arial Unicode MS" w:cstheme="minorBidi" w:hint="default"/>
        <w:sz w:val="24"/>
      </w:rPr>
    </w:lvl>
    <w:lvl w:ilvl="5">
      <w:start w:val="1"/>
      <w:numFmt w:val="decimal"/>
      <w:lvlText w:val="%1.%2.%3.%4.%5.%6"/>
      <w:lvlJc w:val="left"/>
      <w:pPr>
        <w:ind w:left="2340" w:hanging="1440"/>
      </w:pPr>
      <w:rPr>
        <w:rFonts w:eastAsia="Arial Unicode MS" w:cstheme="minorBidi" w:hint="default"/>
        <w:sz w:val="24"/>
      </w:rPr>
    </w:lvl>
    <w:lvl w:ilvl="6">
      <w:start w:val="1"/>
      <w:numFmt w:val="decimal"/>
      <w:lvlText w:val="%1.%2.%3.%4.%5.%6.%7"/>
      <w:lvlJc w:val="left"/>
      <w:pPr>
        <w:ind w:left="2520" w:hanging="1440"/>
      </w:pPr>
      <w:rPr>
        <w:rFonts w:eastAsia="Arial Unicode MS" w:cstheme="minorBidi" w:hint="default"/>
        <w:sz w:val="24"/>
      </w:rPr>
    </w:lvl>
    <w:lvl w:ilvl="7">
      <w:start w:val="1"/>
      <w:numFmt w:val="decimal"/>
      <w:lvlText w:val="%1.%2.%3.%4.%5.%6.%7.%8"/>
      <w:lvlJc w:val="left"/>
      <w:pPr>
        <w:ind w:left="3060" w:hanging="1800"/>
      </w:pPr>
      <w:rPr>
        <w:rFonts w:eastAsia="Arial Unicode MS" w:cstheme="minorBidi" w:hint="default"/>
        <w:sz w:val="24"/>
      </w:rPr>
    </w:lvl>
    <w:lvl w:ilvl="8">
      <w:start w:val="1"/>
      <w:numFmt w:val="decimal"/>
      <w:lvlText w:val="%1.%2.%3.%4.%5.%6.%7.%8.%9"/>
      <w:lvlJc w:val="left"/>
      <w:pPr>
        <w:ind w:left="3600" w:hanging="2160"/>
      </w:pPr>
      <w:rPr>
        <w:rFonts w:eastAsia="Arial Unicode MS" w:cstheme="minorBidi" w:hint="default"/>
        <w:sz w:val="24"/>
      </w:rPr>
    </w:lvl>
  </w:abstractNum>
  <w:abstractNum w:abstractNumId="10" w15:restartNumberingAfterBreak="0">
    <w:nsid w:val="1DE91D12"/>
    <w:multiLevelType w:val="hybridMultilevel"/>
    <w:tmpl w:val="1494D842"/>
    <w:lvl w:ilvl="0" w:tplc="E174D2D6">
      <w:start w:val="1"/>
      <w:numFmt w:val="lowerLetter"/>
      <w:lvlText w:val="%1."/>
      <w:lvlJc w:val="left"/>
      <w:pPr>
        <w:ind w:left="720" w:hanging="360"/>
      </w:pPr>
      <w:rPr>
        <w:rFonts w:hint="default"/>
        <w:b/>
        <w:i w:val="0"/>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1" w15:restartNumberingAfterBreak="0">
    <w:nsid w:val="255C614B"/>
    <w:multiLevelType w:val="hybridMultilevel"/>
    <w:tmpl w:val="AE84B344"/>
    <w:lvl w:ilvl="0" w:tplc="E81AB850">
      <w:start w:val="1"/>
      <w:numFmt w:val="bullet"/>
      <w:lvlText w:val=""/>
      <w:lvlJc w:val="left"/>
      <w:pPr>
        <w:tabs>
          <w:tab w:val="num" w:pos="720"/>
        </w:tabs>
        <w:ind w:left="720" w:hanging="360"/>
      </w:pPr>
      <w:rPr>
        <w:rFonts w:ascii="Wingdings 3" w:hAnsi="Wingdings 3" w:hint="default"/>
      </w:rPr>
    </w:lvl>
    <w:lvl w:ilvl="1" w:tplc="42CE43A4" w:tentative="1">
      <w:start w:val="1"/>
      <w:numFmt w:val="bullet"/>
      <w:lvlText w:val=""/>
      <w:lvlJc w:val="left"/>
      <w:pPr>
        <w:tabs>
          <w:tab w:val="num" w:pos="1440"/>
        </w:tabs>
        <w:ind w:left="1440" w:hanging="360"/>
      </w:pPr>
      <w:rPr>
        <w:rFonts w:ascii="Wingdings 3" w:hAnsi="Wingdings 3" w:hint="default"/>
      </w:rPr>
    </w:lvl>
    <w:lvl w:ilvl="2" w:tplc="3E7EC470" w:tentative="1">
      <w:start w:val="1"/>
      <w:numFmt w:val="bullet"/>
      <w:lvlText w:val=""/>
      <w:lvlJc w:val="left"/>
      <w:pPr>
        <w:tabs>
          <w:tab w:val="num" w:pos="2160"/>
        </w:tabs>
        <w:ind w:left="2160" w:hanging="360"/>
      </w:pPr>
      <w:rPr>
        <w:rFonts w:ascii="Wingdings 3" w:hAnsi="Wingdings 3" w:hint="default"/>
      </w:rPr>
    </w:lvl>
    <w:lvl w:ilvl="3" w:tplc="AD5069A8" w:tentative="1">
      <w:start w:val="1"/>
      <w:numFmt w:val="bullet"/>
      <w:lvlText w:val=""/>
      <w:lvlJc w:val="left"/>
      <w:pPr>
        <w:tabs>
          <w:tab w:val="num" w:pos="2880"/>
        </w:tabs>
        <w:ind w:left="2880" w:hanging="360"/>
      </w:pPr>
      <w:rPr>
        <w:rFonts w:ascii="Wingdings 3" w:hAnsi="Wingdings 3" w:hint="default"/>
      </w:rPr>
    </w:lvl>
    <w:lvl w:ilvl="4" w:tplc="BFC2F854" w:tentative="1">
      <w:start w:val="1"/>
      <w:numFmt w:val="bullet"/>
      <w:lvlText w:val=""/>
      <w:lvlJc w:val="left"/>
      <w:pPr>
        <w:tabs>
          <w:tab w:val="num" w:pos="3600"/>
        </w:tabs>
        <w:ind w:left="3600" w:hanging="360"/>
      </w:pPr>
      <w:rPr>
        <w:rFonts w:ascii="Wingdings 3" w:hAnsi="Wingdings 3" w:hint="default"/>
      </w:rPr>
    </w:lvl>
    <w:lvl w:ilvl="5" w:tplc="5B7E7DFE" w:tentative="1">
      <w:start w:val="1"/>
      <w:numFmt w:val="bullet"/>
      <w:lvlText w:val=""/>
      <w:lvlJc w:val="left"/>
      <w:pPr>
        <w:tabs>
          <w:tab w:val="num" w:pos="4320"/>
        </w:tabs>
        <w:ind w:left="4320" w:hanging="360"/>
      </w:pPr>
      <w:rPr>
        <w:rFonts w:ascii="Wingdings 3" w:hAnsi="Wingdings 3" w:hint="default"/>
      </w:rPr>
    </w:lvl>
    <w:lvl w:ilvl="6" w:tplc="1B70FC70" w:tentative="1">
      <w:start w:val="1"/>
      <w:numFmt w:val="bullet"/>
      <w:lvlText w:val=""/>
      <w:lvlJc w:val="left"/>
      <w:pPr>
        <w:tabs>
          <w:tab w:val="num" w:pos="5040"/>
        </w:tabs>
        <w:ind w:left="5040" w:hanging="360"/>
      </w:pPr>
      <w:rPr>
        <w:rFonts w:ascii="Wingdings 3" w:hAnsi="Wingdings 3" w:hint="default"/>
      </w:rPr>
    </w:lvl>
    <w:lvl w:ilvl="7" w:tplc="E878E04A" w:tentative="1">
      <w:start w:val="1"/>
      <w:numFmt w:val="bullet"/>
      <w:lvlText w:val=""/>
      <w:lvlJc w:val="left"/>
      <w:pPr>
        <w:tabs>
          <w:tab w:val="num" w:pos="5760"/>
        </w:tabs>
        <w:ind w:left="5760" w:hanging="360"/>
      </w:pPr>
      <w:rPr>
        <w:rFonts w:ascii="Wingdings 3" w:hAnsi="Wingdings 3" w:hint="default"/>
      </w:rPr>
    </w:lvl>
    <w:lvl w:ilvl="8" w:tplc="0E6C86E6" w:tentative="1">
      <w:start w:val="1"/>
      <w:numFmt w:val="bullet"/>
      <w:lvlText w:val=""/>
      <w:lvlJc w:val="left"/>
      <w:pPr>
        <w:tabs>
          <w:tab w:val="num" w:pos="6480"/>
        </w:tabs>
        <w:ind w:left="6480" w:hanging="360"/>
      </w:pPr>
      <w:rPr>
        <w:rFonts w:ascii="Wingdings 3" w:hAnsi="Wingdings 3" w:hint="default"/>
      </w:rPr>
    </w:lvl>
  </w:abstractNum>
  <w:abstractNum w:abstractNumId="12" w15:restartNumberingAfterBreak="0">
    <w:nsid w:val="25D76347"/>
    <w:multiLevelType w:val="multilevel"/>
    <w:tmpl w:val="CFBE23E6"/>
    <w:lvl w:ilvl="0">
      <w:start w:val="2"/>
      <w:numFmt w:val="decimal"/>
      <w:lvlText w:val="%1"/>
      <w:lvlJc w:val="left"/>
      <w:pPr>
        <w:ind w:left="360" w:hanging="360"/>
      </w:pPr>
      <w:rPr>
        <w:rFonts w:eastAsia="Arial Unicode MS" w:cstheme="minorBidi" w:hint="default"/>
        <w:sz w:val="24"/>
      </w:rPr>
    </w:lvl>
    <w:lvl w:ilvl="1">
      <w:start w:val="2"/>
      <w:numFmt w:val="decimal"/>
      <w:lvlText w:val="%1.%2"/>
      <w:lvlJc w:val="left"/>
      <w:pPr>
        <w:ind w:left="1080" w:hanging="360"/>
      </w:pPr>
      <w:rPr>
        <w:rFonts w:eastAsia="Arial Unicode MS" w:cstheme="minorBidi" w:hint="default"/>
        <w:sz w:val="24"/>
      </w:rPr>
    </w:lvl>
    <w:lvl w:ilvl="2">
      <w:start w:val="1"/>
      <w:numFmt w:val="decimal"/>
      <w:lvlText w:val="%1.%2.%3"/>
      <w:lvlJc w:val="left"/>
      <w:pPr>
        <w:ind w:left="2160" w:hanging="720"/>
      </w:pPr>
      <w:rPr>
        <w:rFonts w:eastAsia="Arial Unicode MS" w:cstheme="minorBidi" w:hint="default"/>
        <w:sz w:val="24"/>
      </w:rPr>
    </w:lvl>
    <w:lvl w:ilvl="3">
      <w:start w:val="1"/>
      <w:numFmt w:val="decimal"/>
      <w:lvlText w:val="%1.%2.%3.%4"/>
      <w:lvlJc w:val="left"/>
      <w:pPr>
        <w:ind w:left="3240" w:hanging="1080"/>
      </w:pPr>
      <w:rPr>
        <w:rFonts w:eastAsia="Arial Unicode MS" w:cstheme="minorBidi" w:hint="default"/>
        <w:sz w:val="24"/>
      </w:rPr>
    </w:lvl>
    <w:lvl w:ilvl="4">
      <w:start w:val="1"/>
      <w:numFmt w:val="decimal"/>
      <w:lvlText w:val="%1.%2.%3.%4.%5"/>
      <w:lvlJc w:val="left"/>
      <w:pPr>
        <w:ind w:left="3960" w:hanging="1080"/>
      </w:pPr>
      <w:rPr>
        <w:rFonts w:eastAsia="Arial Unicode MS" w:cstheme="minorBidi" w:hint="default"/>
        <w:sz w:val="24"/>
      </w:rPr>
    </w:lvl>
    <w:lvl w:ilvl="5">
      <w:start w:val="1"/>
      <w:numFmt w:val="decimal"/>
      <w:lvlText w:val="%1.%2.%3.%4.%5.%6"/>
      <w:lvlJc w:val="left"/>
      <w:pPr>
        <w:ind w:left="5040" w:hanging="1440"/>
      </w:pPr>
      <w:rPr>
        <w:rFonts w:eastAsia="Arial Unicode MS" w:cstheme="minorBidi" w:hint="default"/>
        <w:sz w:val="24"/>
      </w:rPr>
    </w:lvl>
    <w:lvl w:ilvl="6">
      <w:start w:val="1"/>
      <w:numFmt w:val="decimal"/>
      <w:lvlText w:val="%1.%2.%3.%4.%5.%6.%7"/>
      <w:lvlJc w:val="left"/>
      <w:pPr>
        <w:ind w:left="5760" w:hanging="1440"/>
      </w:pPr>
      <w:rPr>
        <w:rFonts w:eastAsia="Arial Unicode MS" w:cstheme="minorBidi" w:hint="default"/>
        <w:sz w:val="24"/>
      </w:rPr>
    </w:lvl>
    <w:lvl w:ilvl="7">
      <w:start w:val="1"/>
      <w:numFmt w:val="decimal"/>
      <w:lvlText w:val="%1.%2.%3.%4.%5.%6.%7.%8"/>
      <w:lvlJc w:val="left"/>
      <w:pPr>
        <w:ind w:left="6840" w:hanging="1800"/>
      </w:pPr>
      <w:rPr>
        <w:rFonts w:eastAsia="Arial Unicode MS" w:cstheme="minorBidi" w:hint="default"/>
        <w:sz w:val="24"/>
      </w:rPr>
    </w:lvl>
    <w:lvl w:ilvl="8">
      <w:start w:val="1"/>
      <w:numFmt w:val="decimal"/>
      <w:lvlText w:val="%1.%2.%3.%4.%5.%6.%7.%8.%9"/>
      <w:lvlJc w:val="left"/>
      <w:pPr>
        <w:ind w:left="7920" w:hanging="2160"/>
      </w:pPr>
      <w:rPr>
        <w:rFonts w:eastAsia="Arial Unicode MS" w:cstheme="minorBidi" w:hint="default"/>
        <w:sz w:val="24"/>
      </w:rPr>
    </w:lvl>
  </w:abstractNum>
  <w:abstractNum w:abstractNumId="13" w15:restartNumberingAfterBreak="0">
    <w:nsid w:val="281160BC"/>
    <w:multiLevelType w:val="multilevel"/>
    <w:tmpl w:val="CD40D068"/>
    <w:lvl w:ilvl="0">
      <w:start w:val="1"/>
      <w:numFmt w:val="decimal"/>
      <w:lvlText w:val="%1."/>
      <w:lvlJc w:val="left"/>
      <w:pPr>
        <w:ind w:left="720" w:hanging="360"/>
      </w:pPr>
      <w:rPr>
        <w:rFonts w:eastAsia="Arial Unicode MS" w:cs="Times New Roman" w:hint="default"/>
        <w:sz w:val="24"/>
      </w:rPr>
    </w:lvl>
    <w:lvl w:ilvl="1">
      <w:start w:val="1"/>
      <w:numFmt w:val="decimal"/>
      <w:isLgl/>
      <w:lvlText w:val="%1.%2."/>
      <w:lvlJc w:val="left"/>
      <w:pPr>
        <w:ind w:left="1080" w:hanging="720"/>
      </w:pPr>
      <w:rPr>
        <w:rFonts w:eastAsia="Arial Unicode MS" w:cstheme="minorBidi" w:hint="default"/>
        <w:sz w:val="24"/>
      </w:rPr>
    </w:lvl>
    <w:lvl w:ilvl="2">
      <w:start w:val="1"/>
      <w:numFmt w:val="decimal"/>
      <w:isLgl/>
      <w:lvlText w:val="%1.%2.%3."/>
      <w:lvlJc w:val="left"/>
      <w:pPr>
        <w:ind w:left="1080" w:hanging="720"/>
      </w:pPr>
      <w:rPr>
        <w:rFonts w:eastAsia="Arial Unicode MS" w:cstheme="minorBidi" w:hint="default"/>
        <w:sz w:val="24"/>
      </w:rPr>
    </w:lvl>
    <w:lvl w:ilvl="3">
      <w:start w:val="1"/>
      <w:numFmt w:val="decimal"/>
      <w:isLgl/>
      <w:lvlText w:val="%1.%2.%3.%4."/>
      <w:lvlJc w:val="left"/>
      <w:pPr>
        <w:ind w:left="1440" w:hanging="1080"/>
      </w:pPr>
      <w:rPr>
        <w:rFonts w:eastAsia="Arial Unicode MS" w:cstheme="minorBidi" w:hint="default"/>
        <w:sz w:val="24"/>
      </w:rPr>
    </w:lvl>
    <w:lvl w:ilvl="4">
      <w:start w:val="1"/>
      <w:numFmt w:val="decimal"/>
      <w:isLgl/>
      <w:lvlText w:val="%1.%2.%3.%4.%5."/>
      <w:lvlJc w:val="left"/>
      <w:pPr>
        <w:ind w:left="1800" w:hanging="1440"/>
      </w:pPr>
      <w:rPr>
        <w:rFonts w:eastAsia="Arial Unicode MS" w:cstheme="minorBidi" w:hint="default"/>
        <w:sz w:val="24"/>
      </w:rPr>
    </w:lvl>
    <w:lvl w:ilvl="5">
      <w:start w:val="1"/>
      <w:numFmt w:val="decimal"/>
      <w:isLgl/>
      <w:lvlText w:val="%1.%2.%3.%4.%5.%6."/>
      <w:lvlJc w:val="left"/>
      <w:pPr>
        <w:ind w:left="1800" w:hanging="1440"/>
      </w:pPr>
      <w:rPr>
        <w:rFonts w:eastAsia="Arial Unicode MS" w:cstheme="minorBidi" w:hint="default"/>
        <w:sz w:val="24"/>
      </w:rPr>
    </w:lvl>
    <w:lvl w:ilvl="6">
      <w:start w:val="1"/>
      <w:numFmt w:val="decimal"/>
      <w:isLgl/>
      <w:lvlText w:val="%1.%2.%3.%4.%5.%6.%7."/>
      <w:lvlJc w:val="left"/>
      <w:pPr>
        <w:ind w:left="2160" w:hanging="1800"/>
      </w:pPr>
      <w:rPr>
        <w:rFonts w:eastAsia="Arial Unicode MS" w:cstheme="minorBidi" w:hint="default"/>
        <w:sz w:val="24"/>
      </w:rPr>
    </w:lvl>
    <w:lvl w:ilvl="7">
      <w:start w:val="1"/>
      <w:numFmt w:val="decimal"/>
      <w:isLgl/>
      <w:lvlText w:val="%1.%2.%3.%4.%5.%6.%7.%8."/>
      <w:lvlJc w:val="left"/>
      <w:pPr>
        <w:ind w:left="2520" w:hanging="2160"/>
      </w:pPr>
      <w:rPr>
        <w:rFonts w:eastAsia="Arial Unicode MS" w:cstheme="minorBidi" w:hint="default"/>
        <w:sz w:val="24"/>
      </w:rPr>
    </w:lvl>
    <w:lvl w:ilvl="8">
      <w:start w:val="1"/>
      <w:numFmt w:val="decimal"/>
      <w:isLgl/>
      <w:lvlText w:val="%1.%2.%3.%4.%5.%6.%7.%8.%9."/>
      <w:lvlJc w:val="left"/>
      <w:pPr>
        <w:ind w:left="2520" w:hanging="2160"/>
      </w:pPr>
      <w:rPr>
        <w:rFonts w:eastAsia="Arial Unicode MS" w:cstheme="minorBidi" w:hint="default"/>
        <w:sz w:val="24"/>
      </w:rPr>
    </w:lvl>
  </w:abstractNum>
  <w:abstractNum w:abstractNumId="14" w15:restartNumberingAfterBreak="0">
    <w:nsid w:val="2845066A"/>
    <w:multiLevelType w:val="multilevel"/>
    <w:tmpl w:val="CD40D068"/>
    <w:lvl w:ilvl="0">
      <w:start w:val="1"/>
      <w:numFmt w:val="decimal"/>
      <w:lvlText w:val="%1."/>
      <w:lvlJc w:val="left"/>
      <w:pPr>
        <w:ind w:left="1068" w:hanging="360"/>
      </w:pPr>
      <w:rPr>
        <w:rFonts w:eastAsia="Arial Unicode MS" w:cs="Times New Roman" w:hint="default"/>
        <w:sz w:val="24"/>
      </w:rPr>
    </w:lvl>
    <w:lvl w:ilvl="1">
      <w:start w:val="1"/>
      <w:numFmt w:val="decimal"/>
      <w:isLgl/>
      <w:lvlText w:val="%1.%2."/>
      <w:lvlJc w:val="left"/>
      <w:pPr>
        <w:ind w:left="1428" w:hanging="720"/>
      </w:pPr>
      <w:rPr>
        <w:rFonts w:eastAsia="Arial Unicode MS" w:cstheme="minorBidi" w:hint="default"/>
        <w:sz w:val="24"/>
      </w:rPr>
    </w:lvl>
    <w:lvl w:ilvl="2">
      <w:start w:val="1"/>
      <w:numFmt w:val="decimal"/>
      <w:isLgl/>
      <w:lvlText w:val="%1.%2.%3."/>
      <w:lvlJc w:val="left"/>
      <w:pPr>
        <w:ind w:left="1428" w:hanging="720"/>
      </w:pPr>
      <w:rPr>
        <w:rFonts w:eastAsia="Arial Unicode MS" w:cstheme="minorBidi" w:hint="default"/>
        <w:sz w:val="24"/>
      </w:rPr>
    </w:lvl>
    <w:lvl w:ilvl="3">
      <w:start w:val="1"/>
      <w:numFmt w:val="decimal"/>
      <w:isLgl/>
      <w:lvlText w:val="%1.%2.%3.%4."/>
      <w:lvlJc w:val="left"/>
      <w:pPr>
        <w:ind w:left="1788" w:hanging="1080"/>
      </w:pPr>
      <w:rPr>
        <w:rFonts w:eastAsia="Arial Unicode MS" w:cstheme="minorBidi" w:hint="default"/>
        <w:sz w:val="24"/>
      </w:rPr>
    </w:lvl>
    <w:lvl w:ilvl="4">
      <w:start w:val="1"/>
      <w:numFmt w:val="decimal"/>
      <w:isLgl/>
      <w:lvlText w:val="%1.%2.%3.%4.%5."/>
      <w:lvlJc w:val="left"/>
      <w:pPr>
        <w:ind w:left="2148" w:hanging="1440"/>
      </w:pPr>
      <w:rPr>
        <w:rFonts w:eastAsia="Arial Unicode MS" w:cstheme="minorBidi" w:hint="default"/>
        <w:sz w:val="24"/>
      </w:rPr>
    </w:lvl>
    <w:lvl w:ilvl="5">
      <w:start w:val="1"/>
      <w:numFmt w:val="decimal"/>
      <w:isLgl/>
      <w:lvlText w:val="%1.%2.%3.%4.%5.%6."/>
      <w:lvlJc w:val="left"/>
      <w:pPr>
        <w:ind w:left="2148" w:hanging="1440"/>
      </w:pPr>
      <w:rPr>
        <w:rFonts w:eastAsia="Arial Unicode MS" w:cstheme="minorBidi" w:hint="default"/>
        <w:sz w:val="24"/>
      </w:rPr>
    </w:lvl>
    <w:lvl w:ilvl="6">
      <w:start w:val="1"/>
      <w:numFmt w:val="decimal"/>
      <w:isLgl/>
      <w:lvlText w:val="%1.%2.%3.%4.%5.%6.%7."/>
      <w:lvlJc w:val="left"/>
      <w:pPr>
        <w:ind w:left="2508" w:hanging="1800"/>
      </w:pPr>
      <w:rPr>
        <w:rFonts w:eastAsia="Arial Unicode MS" w:cstheme="minorBidi" w:hint="default"/>
        <w:sz w:val="24"/>
      </w:rPr>
    </w:lvl>
    <w:lvl w:ilvl="7">
      <w:start w:val="1"/>
      <w:numFmt w:val="decimal"/>
      <w:isLgl/>
      <w:lvlText w:val="%1.%2.%3.%4.%5.%6.%7.%8."/>
      <w:lvlJc w:val="left"/>
      <w:pPr>
        <w:ind w:left="2868" w:hanging="2160"/>
      </w:pPr>
      <w:rPr>
        <w:rFonts w:eastAsia="Arial Unicode MS" w:cstheme="minorBidi" w:hint="default"/>
        <w:sz w:val="24"/>
      </w:rPr>
    </w:lvl>
    <w:lvl w:ilvl="8">
      <w:start w:val="1"/>
      <w:numFmt w:val="decimal"/>
      <w:isLgl/>
      <w:lvlText w:val="%1.%2.%3.%4.%5.%6.%7.%8.%9."/>
      <w:lvlJc w:val="left"/>
      <w:pPr>
        <w:ind w:left="2868" w:hanging="2160"/>
      </w:pPr>
      <w:rPr>
        <w:rFonts w:eastAsia="Arial Unicode MS" w:cstheme="minorBidi" w:hint="default"/>
        <w:sz w:val="24"/>
      </w:rPr>
    </w:lvl>
  </w:abstractNum>
  <w:abstractNum w:abstractNumId="15" w15:restartNumberingAfterBreak="0">
    <w:nsid w:val="29B41681"/>
    <w:multiLevelType w:val="multilevel"/>
    <w:tmpl w:val="CD40D068"/>
    <w:lvl w:ilvl="0">
      <w:start w:val="1"/>
      <w:numFmt w:val="decimal"/>
      <w:lvlText w:val="%1."/>
      <w:lvlJc w:val="left"/>
      <w:pPr>
        <w:ind w:left="360" w:hanging="360"/>
      </w:pPr>
      <w:rPr>
        <w:rFonts w:eastAsia="Arial Unicode MS" w:cs="Times New Roman" w:hint="default"/>
        <w:sz w:val="24"/>
      </w:rPr>
    </w:lvl>
    <w:lvl w:ilvl="1">
      <w:start w:val="1"/>
      <w:numFmt w:val="decimal"/>
      <w:isLgl/>
      <w:lvlText w:val="%1.%2."/>
      <w:lvlJc w:val="left"/>
      <w:pPr>
        <w:ind w:left="720" w:hanging="720"/>
      </w:pPr>
      <w:rPr>
        <w:rFonts w:eastAsia="Arial Unicode MS" w:cstheme="minorBidi" w:hint="default"/>
        <w:sz w:val="24"/>
      </w:rPr>
    </w:lvl>
    <w:lvl w:ilvl="2">
      <w:start w:val="1"/>
      <w:numFmt w:val="decimal"/>
      <w:isLgl/>
      <w:lvlText w:val="%1.%2.%3."/>
      <w:lvlJc w:val="left"/>
      <w:pPr>
        <w:ind w:left="720" w:hanging="720"/>
      </w:pPr>
      <w:rPr>
        <w:rFonts w:eastAsia="Arial Unicode MS" w:cstheme="minorBidi" w:hint="default"/>
        <w:sz w:val="24"/>
      </w:rPr>
    </w:lvl>
    <w:lvl w:ilvl="3">
      <w:start w:val="1"/>
      <w:numFmt w:val="decimal"/>
      <w:isLgl/>
      <w:lvlText w:val="%1.%2.%3.%4."/>
      <w:lvlJc w:val="left"/>
      <w:pPr>
        <w:ind w:left="1080" w:hanging="1080"/>
      </w:pPr>
      <w:rPr>
        <w:rFonts w:eastAsia="Arial Unicode MS" w:cstheme="minorBidi" w:hint="default"/>
        <w:sz w:val="24"/>
      </w:rPr>
    </w:lvl>
    <w:lvl w:ilvl="4">
      <w:start w:val="1"/>
      <w:numFmt w:val="decimal"/>
      <w:isLgl/>
      <w:lvlText w:val="%1.%2.%3.%4.%5."/>
      <w:lvlJc w:val="left"/>
      <w:pPr>
        <w:ind w:left="1440" w:hanging="1440"/>
      </w:pPr>
      <w:rPr>
        <w:rFonts w:eastAsia="Arial Unicode MS" w:cstheme="minorBidi" w:hint="default"/>
        <w:sz w:val="24"/>
      </w:rPr>
    </w:lvl>
    <w:lvl w:ilvl="5">
      <w:start w:val="1"/>
      <w:numFmt w:val="decimal"/>
      <w:isLgl/>
      <w:lvlText w:val="%1.%2.%3.%4.%5.%6."/>
      <w:lvlJc w:val="left"/>
      <w:pPr>
        <w:ind w:left="1440" w:hanging="1440"/>
      </w:pPr>
      <w:rPr>
        <w:rFonts w:eastAsia="Arial Unicode MS" w:cstheme="minorBidi" w:hint="default"/>
        <w:sz w:val="24"/>
      </w:rPr>
    </w:lvl>
    <w:lvl w:ilvl="6">
      <w:start w:val="1"/>
      <w:numFmt w:val="decimal"/>
      <w:isLgl/>
      <w:lvlText w:val="%1.%2.%3.%4.%5.%6.%7."/>
      <w:lvlJc w:val="left"/>
      <w:pPr>
        <w:ind w:left="1800" w:hanging="1800"/>
      </w:pPr>
      <w:rPr>
        <w:rFonts w:eastAsia="Arial Unicode MS" w:cstheme="minorBidi" w:hint="default"/>
        <w:sz w:val="24"/>
      </w:rPr>
    </w:lvl>
    <w:lvl w:ilvl="7">
      <w:start w:val="1"/>
      <w:numFmt w:val="decimal"/>
      <w:isLgl/>
      <w:lvlText w:val="%1.%2.%3.%4.%5.%6.%7.%8."/>
      <w:lvlJc w:val="left"/>
      <w:pPr>
        <w:ind w:left="2160" w:hanging="2160"/>
      </w:pPr>
      <w:rPr>
        <w:rFonts w:eastAsia="Arial Unicode MS" w:cstheme="minorBidi" w:hint="default"/>
        <w:sz w:val="24"/>
      </w:rPr>
    </w:lvl>
    <w:lvl w:ilvl="8">
      <w:start w:val="1"/>
      <w:numFmt w:val="decimal"/>
      <w:isLgl/>
      <w:lvlText w:val="%1.%2.%3.%4.%5.%6.%7.%8.%9."/>
      <w:lvlJc w:val="left"/>
      <w:pPr>
        <w:ind w:left="2160" w:hanging="2160"/>
      </w:pPr>
      <w:rPr>
        <w:rFonts w:eastAsia="Arial Unicode MS" w:cstheme="minorBidi" w:hint="default"/>
        <w:sz w:val="24"/>
      </w:rPr>
    </w:lvl>
  </w:abstractNum>
  <w:abstractNum w:abstractNumId="16" w15:restartNumberingAfterBreak="0">
    <w:nsid w:val="2E0529A8"/>
    <w:multiLevelType w:val="hybridMultilevel"/>
    <w:tmpl w:val="C1649BC4"/>
    <w:lvl w:ilvl="0" w:tplc="4030CBA4">
      <w:start w:val="1"/>
      <w:numFmt w:val="lowerLetter"/>
      <w:lvlText w:val="%1."/>
      <w:lvlJc w:val="left"/>
      <w:pPr>
        <w:ind w:left="720" w:hanging="360"/>
      </w:pPr>
      <w:rPr>
        <w:rFonts w:hint="default"/>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7" w15:restartNumberingAfterBreak="0">
    <w:nsid w:val="34735B25"/>
    <w:multiLevelType w:val="multilevel"/>
    <w:tmpl w:val="ADC880A6"/>
    <w:lvl w:ilvl="0">
      <w:start w:val="4"/>
      <w:numFmt w:val="decimal"/>
      <w:lvlText w:val="%1"/>
      <w:lvlJc w:val="left"/>
      <w:pPr>
        <w:ind w:left="480" w:hanging="480"/>
      </w:pPr>
      <w:rPr>
        <w:rFonts w:eastAsia="Arial Unicode MS" w:cstheme="minorBidi" w:hint="default"/>
        <w:sz w:val="24"/>
      </w:rPr>
    </w:lvl>
    <w:lvl w:ilvl="1">
      <w:start w:val="1"/>
      <w:numFmt w:val="decimal"/>
      <w:lvlText w:val="%1.%2"/>
      <w:lvlJc w:val="left"/>
      <w:pPr>
        <w:ind w:left="480" w:hanging="480"/>
      </w:pPr>
      <w:rPr>
        <w:rFonts w:eastAsia="Arial Unicode MS" w:cstheme="minorBidi" w:hint="default"/>
        <w:sz w:val="24"/>
      </w:rPr>
    </w:lvl>
    <w:lvl w:ilvl="2">
      <w:start w:val="2"/>
      <w:numFmt w:val="decimal"/>
      <w:lvlText w:val="%1.%2.%3"/>
      <w:lvlJc w:val="left"/>
      <w:pPr>
        <w:ind w:left="720" w:hanging="720"/>
      </w:pPr>
      <w:rPr>
        <w:rFonts w:eastAsia="Arial Unicode MS" w:cstheme="minorBidi" w:hint="default"/>
        <w:sz w:val="24"/>
      </w:rPr>
    </w:lvl>
    <w:lvl w:ilvl="3">
      <w:start w:val="1"/>
      <w:numFmt w:val="decimal"/>
      <w:lvlText w:val="%1.%2.%3.%4"/>
      <w:lvlJc w:val="left"/>
      <w:pPr>
        <w:ind w:left="1080" w:hanging="1080"/>
      </w:pPr>
      <w:rPr>
        <w:rFonts w:eastAsia="Arial Unicode MS" w:cstheme="minorBidi" w:hint="default"/>
        <w:sz w:val="24"/>
      </w:rPr>
    </w:lvl>
    <w:lvl w:ilvl="4">
      <w:start w:val="1"/>
      <w:numFmt w:val="decimal"/>
      <w:lvlText w:val="%1.%2.%3.%4.%5"/>
      <w:lvlJc w:val="left"/>
      <w:pPr>
        <w:ind w:left="1080" w:hanging="1080"/>
      </w:pPr>
      <w:rPr>
        <w:rFonts w:eastAsia="Arial Unicode MS" w:cstheme="minorBidi" w:hint="default"/>
        <w:sz w:val="24"/>
      </w:rPr>
    </w:lvl>
    <w:lvl w:ilvl="5">
      <w:start w:val="1"/>
      <w:numFmt w:val="decimal"/>
      <w:lvlText w:val="%1.%2.%3.%4.%5.%6"/>
      <w:lvlJc w:val="left"/>
      <w:pPr>
        <w:ind w:left="1440" w:hanging="1440"/>
      </w:pPr>
      <w:rPr>
        <w:rFonts w:eastAsia="Arial Unicode MS" w:cstheme="minorBidi" w:hint="default"/>
        <w:sz w:val="24"/>
      </w:rPr>
    </w:lvl>
    <w:lvl w:ilvl="6">
      <w:start w:val="1"/>
      <w:numFmt w:val="decimal"/>
      <w:lvlText w:val="%1.%2.%3.%4.%5.%6.%7"/>
      <w:lvlJc w:val="left"/>
      <w:pPr>
        <w:ind w:left="1440" w:hanging="1440"/>
      </w:pPr>
      <w:rPr>
        <w:rFonts w:eastAsia="Arial Unicode MS" w:cstheme="minorBidi" w:hint="default"/>
        <w:sz w:val="24"/>
      </w:rPr>
    </w:lvl>
    <w:lvl w:ilvl="7">
      <w:start w:val="1"/>
      <w:numFmt w:val="decimal"/>
      <w:lvlText w:val="%1.%2.%3.%4.%5.%6.%7.%8"/>
      <w:lvlJc w:val="left"/>
      <w:pPr>
        <w:ind w:left="1800" w:hanging="1800"/>
      </w:pPr>
      <w:rPr>
        <w:rFonts w:eastAsia="Arial Unicode MS" w:cstheme="minorBidi" w:hint="default"/>
        <w:sz w:val="24"/>
      </w:rPr>
    </w:lvl>
    <w:lvl w:ilvl="8">
      <w:start w:val="1"/>
      <w:numFmt w:val="decimal"/>
      <w:lvlText w:val="%1.%2.%3.%4.%5.%6.%7.%8.%9"/>
      <w:lvlJc w:val="left"/>
      <w:pPr>
        <w:ind w:left="2160" w:hanging="2160"/>
      </w:pPr>
      <w:rPr>
        <w:rFonts w:eastAsia="Arial Unicode MS" w:cstheme="minorBidi" w:hint="default"/>
        <w:sz w:val="24"/>
      </w:rPr>
    </w:lvl>
  </w:abstractNum>
  <w:abstractNum w:abstractNumId="18" w15:restartNumberingAfterBreak="0">
    <w:nsid w:val="3AF17012"/>
    <w:multiLevelType w:val="multilevel"/>
    <w:tmpl w:val="CD40D068"/>
    <w:lvl w:ilvl="0">
      <w:start w:val="1"/>
      <w:numFmt w:val="decimal"/>
      <w:lvlText w:val="%1."/>
      <w:lvlJc w:val="left"/>
      <w:pPr>
        <w:ind w:left="720" w:hanging="360"/>
      </w:pPr>
      <w:rPr>
        <w:rFonts w:eastAsia="Arial Unicode MS" w:cs="Times New Roman" w:hint="default"/>
        <w:sz w:val="24"/>
      </w:rPr>
    </w:lvl>
    <w:lvl w:ilvl="1">
      <w:start w:val="1"/>
      <w:numFmt w:val="decimal"/>
      <w:isLgl/>
      <w:lvlText w:val="%1.%2."/>
      <w:lvlJc w:val="left"/>
      <w:pPr>
        <w:ind w:left="1080" w:hanging="720"/>
      </w:pPr>
      <w:rPr>
        <w:rFonts w:eastAsia="Arial Unicode MS" w:cstheme="minorBidi" w:hint="default"/>
        <w:sz w:val="24"/>
      </w:rPr>
    </w:lvl>
    <w:lvl w:ilvl="2">
      <w:start w:val="1"/>
      <w:numFmt w:val="decimal"/>
      <w:isLgl/>
      <w:lvlText w:val="%1.%2.%3."/>
      <w:lvlJc w:val="left"/>
      <w:pPr>
        <w:ind w:left="1080" w:hanging="720"/>
      </w:pPr>
      <w:rPr>
        <w:rFonts w:eastAsia="Arial Unicode MS" w:cstheme="minorBidi" w:hint="default"/>
        <w:sz w:val="24"/>
      </w:rPr>
    </w:lvl>
    <w:lvl w:ilvl="3">
      <w:start w:val="1"/>
      <w:numFmt w:val="decimal"/>
      <w:isLgl/>
      <w:lvlText w:val="%1.%2.%3.%4."/>
      <w:lvlJc w:val="left"/>
      <w:pPr>
        <w:ind w:left="1440" w:hanging="1080"/>
      </w:pPr>
      <w:rPr>
        <w:rFonts w:eastAsia="Arial Unicode MS" w:cstheme="minorBidi" w:hint="default"/>
        <w:sz w:val="24"/>
      </w:rPr>
    </w:lvl>
    <w:lvl w:ilvl="4">
      <w:start w:val="1"/>
      <w:numFmt w:val="decimal"/>
      <w:isLgl/>
      <w:lvlText w:val="%1.%2.%3.%4.%5."/>
      <w:lvlJc w:val="left"/>
      <w:pPr>
        <w:ind w:left="1800" w:hanging="1440"/>
      </w:pPr>
      <w:rPr>
        <w:rFonts w:eastAsia="Arial Unicode MS" w:cstheme="minorBidi" w:hint="default"/>
        <w:sz w:val="24"/>
      </w:rPr>
    </w:lvl>
    <w:lvl w:ilvl="5">
      <w:start w:val="1"/>
      <w:numFmt w:val="decimal"/>
      <w:isLgl/>
      <w:lvlText w:val="%1.%2.%3.%4.%5.%6."/>
      <w:lvlJc w:val="left"/>
      <w:pPr>
        <w:ind w:left="1800" w:hanging="1440"/>
      </w:pPr>
      <w:rPr>
        <w:rFonts w:eastAsia="Arial Unicode MS" w:cstheme="minorBidi" w:hint="default"/>
        <w:sz w:val="24"/>
      </w:rPr>
    </w:lvl>
    <w:lvl w:ilvl="6">
      <w:start w:val="1"/>
      <w:numFmt w:val="decimal"/>
      <w:isLgl/>
      <w:lvlText w:val="%1.%2.%3.%4.%5.%6.%7."/>
      <w:lvlJc w:val="left"/>
      <w:pPr>
        <w:ind w:left="2160" w:hanging="1800"/>
      </w:pPr>
      <w:rPr>
        <w:rFonts w:eastAsia="Arial Unicode MS" w:cstheme="minorBidi" w:hint="default"/>
        <w:sz w:val="24"/>
      </w:rPr>
    </w:lvl>
    <w:lvl w:ilvl="7">
      <w:start w:val="1"/>
      <w:numFmt w:val="decimal"/>
      <w:isLgl/>
      <w:lvlText w:val="%1.%2.%3.%4.%5.%6.%7.%8."/>
      <w:lvlJc w:val="left"/>
      <w:pPr>
        <w:ind w:left="2520" w:hanging="2160"/>
      </w:pPr>
      <w:rPr>
        <w:rFonts w:eastAsia="Arial Unicode MS" w:cstheme="minorBidi" w:hint="default"/>
        <w:sz w:val="24"/>
      </w:rPr>
    </w:lvl>
    <w:lvl w:ilvl="8">
      <w:start w:val="1"/>
      <w:numFmt w:val="decimal"/>
      <w:isLgl/>
      <w:lvlText w:val="%1.%2.%3.%4.%5.%6.%7.%8.%9."/>
      <w:lvlJc w:val="left"/>
      <w:pPr>
        <w:ind w:left="2520" w:hanging="2160"/>
      </w:pPr>
      <w:rPr>
        <w:rFonts w:eastAsia="Arial Unicode MS" w:cstheme="minorBidi" w:hint="default"/>
        <w:sz w:val="24"/>
      </w:rPr>
    </w:lvl>
  </w:abstractNum>
  <w:abstractNum w:abstractNumId="19" w15:restartNumberingAfterBreak="0">
    <w:nsid w:val="3CD8760A"/>
    <w:multiLevelType w:val="hybridMultilevel"/>
    <w:tmpl w:val="E988AD52"/>
    <w:lvl w:ilvl="0" w:tplc="93A4A728">
      <w:start w:val="1"/>
      <w:numFmt w:val="lowerLetter"/>
      <w:lvlText w:val="%1."/>
      <w:lvlJc w:val="left"/>
      <w:pPr>
        <w:ind w:left="720" w:hanging="360"/>
      </w:pPr>
      <w:rPr>
        <w:rFonts w:hint="default"/>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0" w15:restartNumberingAfterBreak="0">
    <w:nsid w:val="42707424"/>
    <w:multiLevelType w:val="hybridMultilevel"/>
    <w:tmpl w:val="0AA25822"/>
    <w:lvl w:ilvl="0" w:tplc="763A19D2">
      <w:start w:val="1"/>
      <w:numFmt w:val="lowerLetter"/>
      <w:lvlText w:val="%1."/>
      <w:lvlJc w:val="left"/>
      <w:pPr>
        <w:ind w:left="720" w:hanging="360"/>
      </w:pPr>
      <w:rPr>
        <w:rFonts w:hint="default"/>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1" w15:restartNumberingAfterBreak="0">
    <w:nsid w:val="4A305555"/>
    <w:multiLevelType w:val="multilevel"/>
    <w:tmpl w:val="CD40D068"/>
    <w:lvl w:ilvl="0">
      <w:start w:val="1"/>
      <w:numFmt w:val="decimal"/>
      <w:lvlText w:val="%1."/>
      <w:lvlJc w:val="left"/>
      <w:pPr>
        <w:ind w:left="720" w:hanging="360"/>
      </w:pPr>
      <w:rPr>
        <w:rFonts w:eastAsia="Arial Unicode MS" w:cs="Times New Roman" w:hint="default"/>
        <w:sz w:val="24"/>
      </w:rPr>
    </w:lvl>
    <w:lvl w:ilvl="1">
      <w:start w:val="1"/>
      <w:numFmt w:val="decimal"/>
      <w:isLgl/>
      <w:lvlText w:val="%1.%2."/>
      <w:lvlJc w:val="left"/>
      <w:pPr>
        <w:ind w:left="1080" w:hanging="720"/>
      </w:pPr>
      <w:rPr>
        <w:rFonts w:eastAsia="Arial Unicode MS" w:cstheme="minorBidi" w:hint="default"/>
        <w:sz w:val="24"/>
      </w:rPr>
    </w:lvl>
    <w:lvl w:ilvl="2">
      <w:start w:val="1"/>
      <w:numFmt w:val="decimal"/>
      <w:isLgl/>
      <w:lvlText w:val="%1.%2.%3."/>
      <w:lvlJc w:val="left"/>
      <w:pPr>
        <w:ind w:left="1080" w:hanging="720"/>
      </w:pPr>
      <w:rPr>
        <w:rFonts w:eastAsia="Arial Unicode MS" w:cstheme="minorBidi" w:hint="default"/>
        <w:sz w:val="24"/>
      </w:rPr>
    </w:lvl>
    <w:lvl w:ilvl="3">
      <w:start w:val="1"/>
      <w:numFmt w:val="decimal"/>
      <w:isLgl/>
      <w:lvlText w:val="%1.%2.%3.%4."/>
      <w:lvlJc w:val="left"/>
      <w:pPr>
        <w:ind w:left="1440" w:hanging="1080"/>
      </w:pPr>
      <w:rPr>
        <w:rFonts w:eastAsia="Arial Unicode MS" w:cstheme="minorBidi" w:hint="default"/>
        <w:sz w:val="24"/>
      </w:rPr>
    </w:lvl>
    <w:lvl w:ilvl="4">
      <w:start w:val="1"/>
      <w:numFmt w:val="decimal"/>
      <w:isLgl/>
      <w:lvlText w:val="%1.%2.%3.%4.%5."/>
      <w:lvlJc w:val="left"/>
      <w:pPr>
        <w:ind w:left="1800" w:hanging="1440"/>
      </w:pPr>
      <w:rPr>
        <w:rFonts w:eastAsia="Arial Unicode MS" w:cstheme="minorBidi" w:hint="default"/>
        <w:sz w:val="24"/>
      </w:rPr>
    </w:lvl>
    <w:lvl w:ilvl="5">
      <w:start w:val="1"/>
      <w:numFmt w:val="decimal"/>
      <w:isLgl/>
      <w:lvlText w:val="%1.%2.%3.%4.%5.%6."/>
      <w:lvlJc w:val="left"/>
      <w:pPr>
        <w:ind w:left="1800" w:hanging="1440"/>
      </w:pPr>
      <w:rPr>
        <w:rFonts w:eastAsia="Arial Unicode MS" w:cstheme="minorBidi" w:hint="default"/>
        <w:sz w:val="24"/>
      </w:rPr>
    </w:lvl>
    <w:lvl w:ilvl="6">
      <w:start w:val="1"/>
      <w:numFmt w:val="decimal"/>
      <w:isLgl/>
      <w:lvlText w:val="%1.%2.%3.%4.%5.%6.%7."/>
      <w:lvlJc w:val="left"/>
      <w:pPr>
        <w:ind w:left="2160" w:hanging="1800"/>
      </w:pPr>
      <w:rPr>
        <w:rFonts w:eastAsia="Arial Unicode MS" w:cstheme="minorBidi" w:hint="default"/>
        <w:sz w:val="24"/>
      </w:rPr>
    </w:lvl>
    <w:lvl w:ilvl="7">
      <w:start w:val="1"/>
      <w:numFmt w:val="decimal"/>
      <w:isLgl/>
      <w:lvlText w:val="%1.%2.%3.%4.%5.%6.%7.%8."/>
      <w:lvlJc w:val="left"/>
      <w:pPr>
        <w:ind w:left="2520" w:hanging="2160"/>
      </w:pPr>
      <w:rPr>
        <w:rFonts w:eastAsia="Arial Unicode MS" w:cstheme="minorBidi" w:hint="default"/>
        <w:sz w:val="24"/>
      </w:rPr>
    </w:lvl>
    <w:lvl w:ilvl="8">
      <w:start w:val="1"/>
      <w:numFmt w:val="decimal"/>
      <w:isLgl/>
      <w:lvlText w:val="%1.%2.%3.%4.%5.%6.%7.%8.%9."/>
      <w:lvlJc w:val="left"/>
      <w:pPr>
        <w:ind w:left="2520" w:hanging="2160"/>
      </w:pPr>
      <w:rPr>
        <w:rFonts w:eastAsia="Arial Unicode MS" w:cstheme="minorBidi" w:hint="default"/>
        <w:sz w:val="24"/>
      </w:rPr>
    </w:lvl>
  </w:abstractNum>
  <w:abstractNum w:abstractNumId="22" w15:restartNumberingAfterBreak="0">
    <w:nsid w:val="4FC27FB3"/>
    <w:multiLevelType w:val="multilevel"/>
    <w:tmpl w:val="CD40D068"/>
    <w:lvl w:ilvl="0">
      <w:start w:val="1"/>
      <w:numFmt w:val="decimal"/>
      <w:lvlText w:val="%1."/>
      <w:lvlJc w:val="left"/>
      <w:pPr>
        <w:ind w:left="720" w:hanging="360"/>
      </w:pPr>
      <w:rPr>
        <w:rFonts w:eastAsia="Arial Unicode MS" w:cs="Times New Roman" w:hint="default"/>
        <w:sz w:val="24"/>
      </w:rPr>
    </w:lvl>
    <w:lvl w:ilvl="1">
      <w:start w:val="1"/>
      <w:numFmt w:val="decimal"/>
      <w:isLgl/>
      <w:lvlText w:val="%1.%2."/>
      <w:lvlJc w:val="left"/>
      <w:pPr>
        <w:ind w:left="1080" w:hanging="720"/>
      </w:pPr>
      <w:rPr>
        <w:rFonts w:eastAsia="Arial Unicode MS" w:cstheme="minorBidi" w:hint="default"/>
        <w:sz w:val="24"/>
      </w:rPr>
    </w:lvl>
    <w:lvl w:ilvl="2">
      <w:start w:val="1"/>
      <w:numFmt w:val="decimal"/>
      <w:isLgl/>
      <w:lvlText w:val="%1.%2.%3."/>
      <w:lvlJc w:val="left"/>
      <w:pPr>
        <w:ind w:left="1080" w:hanging="720"/>
      </w:pPr>
      <w:rPr>
        <w:rFonts w:eastAsia="Arial Unicode MS" w:cstheme="minorBidi" w:hint="default"/>
        <w:sz w:val="24"/>
      </w:rPr>
    </w:lvl>
    <w:lvl w:ilvl="3">
      <w:start w:val="1"/>
      <w:numFmt w:val="decimal"/>
      <w:isLgl/>
      <w:lvlText w:val="%1.%2.%3.%4."/>
      <w:lvlJc w:val="left"/>
      <w:pPr>
        <w:ind w:left="1440" w:hanging="1080"/>
      </w:pPr>
      <w:rPr>
        <w:rFonts w:eastAsia="Arial Unicode MS" w:cstheme="minorBidi" w:hint="default"/>
        <w:sz w:val="24"/>
      </w:rPr>
    </w:lvl>
    <w:lvl w:ilvl="4">
      <w:start w:val="1"/>
      <w:numFmt w:val="decimal"/>
      <w:isLgl/>
      <w:lvlText w:val="%1.%2.%3.%4.%5."/>
      <w:lvlJc w:val="left"/>
      <w:pPr>
        <w:ind w:left="1800" w:hanging="1440"/>
      </w:pPr>
      <w:rPr>
        <w:rFonts w:eastAsia="Arial Unicode MS" w:cstheme="minorBidi" w:hint="default"/>
        <w:sz w:val="24"/>
      </w:rPr>
    </w:lvl>
    <w:lvl w:ilvl="5">
      <w:start w:val="1"/>
      <w:numFmt w:val="decimal"/>
      <w:isLgl/>
      <w:lvlText w:val="%1.%2.%3.%4.%5.%6."/>
      <w:lvlJc w:val="left"/>
      <w:pPr>
        <w:ind w:left="1800" w:hanging="1440"/>
      </w:pPr>
      <w:rPr>
        <w:rFonts w:eastAsia="Arial Unicode MS" w:cstheme="minorBidi" w:hint="default"/>
        <w:sz w:val="24"/>
      </w:rPr>
    </w:lvl>
    <w:lvl w:ilvl="6">
      <w:start w:val="1"/>
      <w:numFmt w:val="decimal"/>
      <w:isLgl/>
      <w:lvlText w:val="%1.%2.%3.%4.%5.%6.%7."/>
      <w:lvlJc w:val="left"/>
      <w:pPr>
        <w:ind w:left="2160" w:hanging="1800"/>
      </w:pPr>
      <w:rPr>
        <w:rFonts w:eastAsia="Arial Unicode MS" w:cstheme="minorBidi" w:hint="default"/>
        <w:sz w:val="24"/>
      </w:rPr>
    </w:lvl>
    <w:lvl w:ilvl="7">
      <w:start w:val="1"/>
      <w:numFmt w:val="decimal"/>
      <w:isLgl/>
      <w:lvlText w:val="%1.%2.%3.%4.%5.%6.%7.%8."/>
      <w:lvlJc w:val="left"/>
      <w:pPr>
        <w:ind w:left="2520" w:hanging="2160"/>
      </w:pPr>
      <w:rPr>
        <w:rFonts w:eastAsia="Arial Unicode MS" w:cstheme="minorBidi" w:hint="default"/>
        <w:sz w:val="24"/>
      </w:rPr>
    </w:lvl>
    <w:lvl w:ilvl="8">
      <w:start w:val="1"/>
      <w:numFmt w:val="decimal"/>
      <w:isLgl/>
      <w:lvlText w:val="%1.%2.%3.%4.%5.%6.%7.%8.%9."/>
      <w:lvlJc w:val="left"/>
      <w:pPr>
        <w:ind w:left="2520" w:hanging="2160"/>
      </w:pPr>
      <w:rPr>
        <w:rFonts w:eastAsia="Arial Unicode MS" w:cstheme="minorBidi" w:hint="default"/>
        <w:sz w:val="24"/>
      </w:rPr>
    </w:lvl>
  </w:abstractNum>
  <w:abstractNum w:abstractNumId="23" w15:restartNumberingAfterBreak="0">
    <w:nsid w:val="50C72ADD"/>
    <w:multiLevelType w:val="multilevel"/>
    <w:tmpl w:val="CD40D068"/>
    <w:lvl w:ilvl="0">
      <w:start w:val="1"/>
      <w:numFmt w:val="decimal"/>
      <w:lvlText w:val="%1."/>
      <w:lvlJc w:val="left"/>
      <w:pPr>
        <w:ind w:left="720" w:hanging="360"/>
      </w:pPr>
      <w:rPr>
        <w:rFonts w:eastAsia="Arial Unicode MS" w:cs="Times New Roman" w:hint="default"/>
        <w:sz w:val="24"/>
      </w:rPr>
    </w:lvl>
    <w:lvl w:ilvl="1">
      <w:start w:val="1"/>
      <w:numFmt w:val="decimal"/>
      <w:isLgl/>
      <w:lvlText w:val="%1.%2."/>
      <w:lvlJc w:val="left"/>
      <w:pPr>
        <w:ind w:left="1080" w:hanging="720"/>
      </w:pPr>
      <w:rPr>
        <w:rFonts w:eastAsia="Arial Unicode MS" w:cstheme="minorBidi" w:hint="default"/>
        <w:sz w:val="24"/>
      </w:rPr>
    </w:lvl>
    <w:lvl w:ilvl="2">
      <w:start w:val="1"/>
      <w:numFmt w:val="decimal"/>
      <w:isLgl/>
      <w:lvlText w:val="%1.%2.%3."/>
      <w:lvlJc w:val="left"/>
      <w:pPr>
        <w:ind w:left="1080" w:hanging="720"/>
      </w:pPr>
      <w:rPr>
        <w:rFonts w:eastAsia="Arial Unicode MS" w:cstheme="minorBidi" w:hint="default"/>
        <w:sz w:val="24"/>
      </w:rPr>
    </w:lvl>
    <w:lvl w:ilvl="3">
      <w:start w:val="1"/>
      <w:numFmt w:val="decimal"/>
      <w:isLgl/>
      <w:lvlText w:val="%1.%2.%3.%4."/>
      <w:lvlJc w:val="left"/>
      <w:pPr>
        <w:ind w:left="1440" w:hanging="1080"/>
      </w:pPr>
      <w:rPr>
        <w:rFonts w:eastAsia="Arial Unicode MS" w:cstheme="minorBidi" w:hint="default"/>
        <w:sz w:val="24"/>
      </w:rPr>
    </w:lvl>
    <w:lvl w:ilvl="4">
      <w:start w:val="1"/>
      <w:numFmt w:val="decimal"/>
      <w:isLgl/>
      <w:lvlText w:val="%1.%2.%3.%4.%5."/>
      <w:lvlJc w:val="left"/>
      <w:pPr>
        <w:ind w:left="1800" w:hanging="1440"/>
      </w:pPr>
      <w:rPr>
        <w:rFonts w:eastAsia="Arial Unicode MS" w:cstheme="minorBidi" w:hint="default"/>
        <w:sz w:val="24"/>
      </w:rPr>
    </w:lvl>
    <w:lvl w:ilvl="5">
      <w:start w:val="1"/>
      <w:numFmt w:val="decimal"/>
      <w:isLgl/>
      <w:lvlText w:val="%1.%2.%3.%4.%5.%6."/>
      <w:lvlJc w:val="left"/>
      <w:pPr>
        <w:ind w:left="1800" w:hanging="1440"/>
      </w:pPr>
      <w:rPr>
        <w:rFonts w:eastAsia="Arial Unicode MS" w:cstheme="minorBidi" w:hint="default"/>
        <w:sz w:val="24"/>
      </w:rPr>
    </w:lvl>
    <w:lvl w:ilvl="6">
      <w:start w:val="1"/>
      <w:numFmt w:val="decimal"/>
      <w:isLgl/>
      <w:lvlText w:val="%1.%2.%3.%4.%5.%6.%7."/>
      <w:lvlJc w:val="left"/>
      <w:pPr>
        <w:ind w:left="2160" w:hanging="1800"/>
      </w:pPr>
      <w:rPr>
        <w:rFonts w:eastAsia="Arial Unicode MS" w:cstheme="minorBidi" w:hint="default"/>
        <w:sz w:val="24"/>
      </w:rPr>
    </w:lvl>
    <w:lvl w:ilvl="7">
      <w:start w:val="1"/>
      <w:numFmt w:val="decimal"/>
      <w:isLgl/>
      <w:lvlText w:val="%1.%2.%3.%4.%5.%6.%7.%8."/>
      <w:lvlJc w:val="left"/>
      <w:pPr>
        <w:ind w:left="2520" w:hanging="2160"/>
      </w:pPr>
      <w:rPr>
        <w:rFonts w:eastAsia="Arial Unicode MS" w:cstheme="minorBidi" w:hint="default"/>
        <w:sz w:val="24"/>
      </w:rPr>
    </w:lvl>
    <w:lvl w:ilvl="8">
      <w:start w:val="1"/>
      <w:numFmt w:val="decimal"/>
      <w:isLgl/>
      <w:lvlText w:val="%1.%2.%3.%4.%5.%6.%7.%8.%9."/>
      <w:lvlJc w:val="left"/>
      <w:pPr>
        <w:ind w:left="2520" w:hanging="2160"/>
      </w:pPr>
      <w:rPr>
        <w:rFonts w:eastAsia="Arial Unicode MS" w:cstheme="minorBidi" w:hint="default"/>
        <w:sz w:val="24"/>
      </w:rPr>
    </w:lvl>
  </w:abstractNum>
  <w:abstractNum w:abstractNumId="24" w15:restartNumberingAfterBreak="0">
    <w:nsid w:val="529A2F3B"/>
    <w:multiLevelType w:val="multilevel"/>
    <w:tmpl w:val="A942F61E"/>
    <w:lvl w:ilvl="0">
      <w:start w:val="3"/>
      <w:numFmt w:val="decimal"/>
      <w:lvlText w:val="%1."/>
      <w:lvlJc w:val="left"/>
      <w:pPr>
        <w:ind w:left="720" w:hanging="360"/>
      </w:pPr>
      <w:rPr>
        <w:rFonts w:eastAsia="Arial Unicode MS" w:cstheme="minorBidi" w:hint="default"/>
        <w:sz w:val="24"/>
      </w:rPr>
    </w:lvl>
    <w:lvl w:ilvl="1">
      <w:start w:val="1"/>
      <w:numFmt w:val="decimal"/>
      <w:isLgl/>
      <w:lvlText w:val="%1.%2"/>
      <w:lvlJc w:val="left"/>
      <w:pPr>
        <w:ind w:left="1020" w:hanging="480"/>
      </w:pPr>
      <w:rPr>
        <w:rFonts w:eastAsia="Arial Unicode MS" w:cstheme="minorBidi" w:hint="default"/>
        <w:sz w:val="24"/>
      </w:rPr>
    </w:lvl>
    <w:lvl w:ilvl="2">
      <w:start w:val="1"/>
      <w:numFmt w:val="decimal"/>
      <w:isLgl/>
      <w:lvlText w:val="%1.%2.%3"/>
      <w:lvlJc w:val="left"/>
      <w:pPr>
        <w:ind w:left="1440" w:hanging="720"/>
      </w:pPr>
      <w:rPr>
        <w:rFonts w:eastAsia="Arial Unicode MS" w:cstheme="minorBidi" w:hint="default"/>
        <w:sz w:val="24"/>
      </w:rPr>
    </w:lvl>
    <w:lvl w:ilvl="3">
      <w:start w:val="1"/>
      <w:numFmt w:val="decimal"/>
      <w:isLgl/>
      <w:lvlText w:val="%1.%2.%3.%4"/>
      <w:lvlJc w:val="left"/>
      <w:pPr>
        <w:ind w:left="1980" w:hanging="1080"/>
      </w:pPr>
      <w:rPr>
        <w:rFonts w:eastAsia="Arial Unicode MS" w:cstheme="minorBidi" w:hint="default"/>
        <w:sz w:val="24"/>
      </w:rPr>
    </w:lvl>
    <w:lvl w:ilvl="4">
      <w:start w:val="1"/>
      <w:numFmt w:val="decimal"/>
      <w:isLgl/>
      <w:lvlText w:val="%1.%2.%3.%4.%5"/>
      <w:lvlJc w:val="left"/>
      <w:pPr>
        <w:ind w:left="2160" w:hanging="1080"/>
      </w:pPr>
      <w:rPr>
        <w:rFonts w:eastAsia="Arial Unicode MS" w:cstheme="minorBidi" w:hint="default"/>
        <w:sz w:val="24"/>
      </w:rPr>
    </w:lvl>
    <w:lvl w:ilvl="5">
      <w:start w:val="1"/>
      <w:numFmt w:val="decimal"/>
      <w:isLgl/>
      <w:lvlText w:val="%1.%2.%3.%4.%5.%6"/>
      <w:lvlJc w:val="left"/>
      <w:pPr>
        <w:ind w:left="2700" w:hanging="1440"/>
      </w:pPr>
      <w:rPr>
        <w:rFonts w:eastAsia="Arial Unicode MS" w:cstheme="minorBidi" w:hint="default"/>
        <w:sz w:val="24"/>
      </w:rPr>
    </w:lvl>
    <w:lvl w:ilvl="6">
      <w:start w:val="1"/>
      <w:numFmt w:val="decimal"/>
      <w:isLgl/>
      <w:lvlText w:val="%1.%2.%3.%4.%5.%6.%7"/>
      <w:lvlJc w:val="left"/>
      <w:pPr>
        <w:ind w:left="2880" w:hanging="1440"/>
      </w:pPr>
      <w:rPr>
        <w:rFonts w:eastAsia="Arial Unicode MS" w:cstheme="minorBidi" w:hint="default"/>
        <w:sz w:val="24"/>
      </w:rPr>
    </w:lvl>
    <w:lvl w:ilvl="7">
      <w:start w:val="1"/>
      <w:numFmt w:val="decimal"/>
      <w:isLgl/>
      <w:lvlText w:val="%1.%2.%3.%4.%5.%6.%7.%8"/>
      <w:lvlJc w:val="left"/>
      <w:pPr>
        <w:ind w:left="3420" w:hanging="1800"/>
      </w:pPr>
      <w:rPr>
        <w:rFonts w:eastAsia="Arial Unicode MS" w:cstheme="minorBidi" w:hint="default"/>
        <w:sz w:val="24"/>
      </w:rPr>
    </w:lvl>
    <w:lvl w:ilvl="8">
      <w:start w:val="1"/>
      <w:numFmt w:val="decimal"/>
      <w:isLgl/>
      <w:lvlText w:val="%1.%2.%3.%4.%5.%6.%7.%8.%9"/>
      <w:lvlJc w:val="left"/>
      <w:pPr>
        <w:ind w:left="3960" w:hanging="2160"/>
      </w:pPr>
      <w:rPr>
        <w:rFonts w:eastAsia="Arial Unicode MS" w:cstheme="minorBidi" w:hint="default"/>
        <w:sz w:val="24"/>
      </w:rPr>
    </w:lvl>
  </w:abstractNum>
  <w:abstractNum w:abstractNumId="25" w15:restartNumberingAfterBreak="0">
    <w:nsid w:val="54D12B38"/>
    <w:multiLevelType w:val="hybridMultilevel"/>
    <w:tmpl w:val="9CC48412"/>
    <w:lvl w:ilvl="0" w:tplc="356E4082">
      <w:start w:val="1"/>
      <w:numFmt w:val="lowerLetter"/>
      <w:lvlText w:val="%1."/>
      <w:lvlJc w:val="left"/>
      <w:pPr>
        <w:ind w:left="720" w:hanging="360"/>
      </w:pPr>
      <w:rPr>
        <w:rFonts w:hint="default"/>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6" w15:restartNumberingAfterBreak="0">
    <w:nsid w:val="55EB6326"/>
    <w:multiLevelType w:val="multilevel"/>
    <w:tmpl w:val="FD9C0F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584B0E96"/>
    <w:multiLevelType w:val="multilevel"/>
    <w:tmpl w:val="CD40D068"/>
    <w:lvl w:ilvl="0">
      <w:start w:val="1"/>
      <w:numFmt w:val="decimal"/>
      <w:lvlText w:val="%1."/>
      <w:lvlJc w:val="left"/>
      <w:pPr>
        <w:ind w:left="720" w:hanging="360"/>
      </w:pPr>
      <w:rPr>
        <w:rFonts w:eastAsia="Arial Unicode MS" w:cs="Times New Roman" w:hint="default"/>
        <w:sz w:val="24"/>
      </w:rPr>
    </w:lvl>
    <w:lvl w:ilvl="1">
      <w:start w:val="1"/>
      <w:numFmt w:val="decimal"/>
      <w:isLgl/>
      <w:lvlText w:val="%1.%2."/>
      <w:lvlJc w:val="left"/>
      <w:pPr>
        <w:ind w:left="1080" w:hanging="720"/>
      </w:pPr>
      <w:rPr>
        <w:rFonts w:eastAsia="Arial Unicode MS" w:cstheme="minorBidi" w:hint="default"/>
        <w:sz w:val="24"/>
      </w:rPr>
    </w:lvl>
    <w:lvl w:ilvl="2">
      <w:start w:val="1"/>
      <w:numFmt w:val="decimal"/>
      <w:isLgl/>
      <w:lvlText w:val="%1.%2.%3."/>
      <w:lvlJc w:val="left"/>
      <w:pPr>
        <w:ind w:left="1080" w:hanging="720"/>
      </w:pPr>
      <w:rPr>
        <w:rFonts w:eastAsia="Arial Unicode MS" w:cstheme="minorBidi" w:hint="default"/>
        <w:sz w:val="24"/>
      </w:rPr>
    </w:lvl>
    <w:lvl w:ilvl="3">
      <w:start w:val="1"/>
      <w:numFmt w:val="decimal"/>
      <w:isLgl/>
      <w:lvlText w:val="%1.%2.%3.%4."/>
      <w:lvlJc w:val="left"/>
      <w:pPr>
        <w:ind w:left="1440" w:hanging="1080"/>
      </w:pPr>
      <w:rPr>
        <w:rFonts w:eastAsia="Arial Unicode MS" w:cstheme="minorBidi" w:hint="default"/>
        <w:sz w:val="24"/>
      </w:rPr>
    </w:lvl>
    <w:lvl w:ilvl="4">
      <w:start w:val="1"/>
      <w:numFmt w:val="decimal"/>
      <w:isLgl/>
      <w:lvlText w:val="%1.%2.%3.%4.%5."/>
      <w:lvlJc w:val="left"/>
      <w:pPr>
        <w:ind w:left="1800" w:hanging="1440"/>
      </w:pPr>
      <w:rPr>
        <w:rFonts w:eastAsia="Arial Unicode MS" w:cstheme="minorBidi" w:hint="default"/>
        <w:sz w:val="24"/>
      </w:rPr>
    </w:lvl>
    <w:lvl w:ilvl="5">
      <w:start w:val="1"/>
      <w:numFmt w:val="decimal"/>
      <w:isLgl/>
      <w:lvlText w:val="%1.%2.%3.%4.%5.%6."/>
      <w:lvlJc w:val="left"/>
      <w:pPr>
        <w:ind w:left="1800" w:hanging="1440"/>
      </w:pPr>
      <w:rPr>
        <w:rFonts w:eastAsia="Arial Unicode MS" w:cstheme="minorBidi" w:hint="default"/>
        <w:sz w:val="24"/>
      </w:rPr>
    </w:lvl>
    <w:lvl w:ilvl="6">
      <w:start w:val="1"/>
      <w:numFmt w:val="decimal"/>
      <w:isLgl/>
      <w:lvlText w:val="%1.%2.%3.%4.%5.%6.%7."/>
      <w:lvlJc w:val="left"/>
      <w:pPr>
        <w:ind w:left="2160" w:hanging="1800"/>
      </w:pPr>
      <w:rPr>
        <w:rFonts w:eastAsia="Arial Unicode MS" w:cstheme="minorBidi" w:hint="default"/>
        <w:sz w:val="24"/>
      </w:rPr>
    </w:lvl>
    <w:lvl w:ilvl="7">
      <w:start w:val="1"/>
      <w:numFmt w:val="decimal"/>
      <w:isLgl/>
      <w:lvlText w:val="%1.%2.%3.%4.%5.%6.%7.%8."/>
      <w:lvlJc w:val="left"/>
      <w:pPr>
        <w:ind w:left="2520" w:hanging="2160"/>
      </w:pPr>
      <w:rPr>
        <w:rFonts w:eastAsia="Arial Unicode MS" w:cstheme="minorBidi" w:hint="default"/>
        <w:sz w:val="24"/>
      </w:rPr>
    </w:lvl>
    <w:lvl w:ilvl="8">
      <w:start w:val="1"/>
      <w:numFmt w:val="decimal"/>
      <w:isLgl/>
      <w:lvlText w:val="%1.%2.%3.%4.%5.%6.%7.%8.%9."/>
      <w:lvlJc w:val="left"/>
      <w:pPr>
        <w:ind w:left="2520" w:hanging="2160"/>
      </w:pPr>
      <w:rPr>
        <w:rFonts w:eastAsia="Arial Unicode MS" w:cstheme="minorBidi" w:hint="default"/>
        <w:sz w:val="24"/>
      </w:rPr>
    </w:lvl>
  </w:abstractNum>
  <w:abstractNum w:abstractNumId="28" w15:restartNumberingAfterBreak="0">
    <w:nsid w:val="5B0A5286"/>
    <w:multiLevelType w:val="hybridMultilevel"/>
    <w:tmpl w:val="744040DC"/>
    <w:lvl w:ilvl="0" w:tplc="041F0019">
      <w:start w:val="1"/>
      <w:numFmt w:val="low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9" w15:restartNumberingAfterBreak="0">
    <w:nsid w:val="5E117864"/>
    <w:multiLevelType w:val="multilevel"/>
    <w:tmpl w:val="F08E2744"/>
    <w:lvl w:ilvl="0">
      <w:start w:val="4"/>
      <w:numFmt w:val="decimal"/>
      <w:lvlText w:val="%1"/>
      <w:lvlJc w:val="left"/>
      <w:pPr>
        <w:ind w:left="480" w:hanging="480"/>
      </w:pPr>
      <w:rPr>
        <w:rFonts w:eastAsia="Arial Unicode MS" w:cstheme="minorBidi" w:hint="default"/>
        <w:sz w:val="24"/>
      </w:rPr>
    </w:lvl>
    <w:lvl w:ilvl="1">
      <w:start w:val="1"/>
      <w:numFmt w:val="decimal"/>
      <w:lvlText w:val="%1.%2"/>
      <w:lvlJc w:val="left"/>
      <w:pPr>
        <w:ind w:left="834" w:hanging="480"/>
      </w:pPr>
      <w:rPr>
        <w:rFonts w:eastAsia="Arial Unicode MS" w:cstheme="minorBidi" w:hint="default"/>
        <w:sz w:val="24"/>
      </w:rPr>
    </w:lvl>
    <w:lvl w:ilvl="2">
      <w:start w:val="2"/>
      <w:numFmt w:val="decimal"/>
      <w:lvlText w:val="%1.%2.%3"/>
      <w:lvlJc w:val="left"/>
      <w:pPr>
        <w:ind w:left="1428" w:hanging="720"/>
      </w:pPr>
      <w:rPr>
        <w:rFonts w:eastAsia="Arial Unicode MS" w:cstheme="minorBidi" w:hint="default"/>
        <w:sz w:val="24"/>
      </w:rPr>
    </w:lvl>
    <w:lvl w:ilvl="3">
      <w:start w:val="1"/>
      <w:numFmt w:val="decimal"/>
      <w:lvlText w:val="%1.%2.%3.%4"/>
      <w:lvlJc w:val="left"/>
      <w:pPr>
        <w:ind w:left="2142" w:hanging="1080"/>
      </w:pPr>
      <w:rPr>
        <w:rFonts w:eastAsia="Arial Unicode MS" w:cstheme="minorBidi" w:hint="default"/>
        <w:sz w:val="24"/>
      </w:rPr>
    </w:lvl>
    <w:lvl w:ilvl="4">
      <w:start w:val="1"/>
      <w:numFmt w:val="decimal"/>
      <w:lvlText w:val="%1.%2.%3.%4.%5"/>
      <w:lvlJc w:val="left"/>
      <w:pPr>
        <w:ind w:left="2496" w:hanging="1080"/>
      </w:pPr>
      <w:rPr>
        <w:rFonts w:eastAsia="Arial Unicode MS" w:cstheme="minorBidi" w:hint="default"/>
        <w:sz w:val="24"/>
      </w:rPr>
    </w:lvl>
    <w:lvl w:ilvl="5">
      <w:start w:val="1"/>
      <w:numFmt w:val="decimal"/>
      <w:lvlText w:val="%1.%2.%3.%4.%5.%6"/>
      <w:lvlJc w:val="left"/>
      <w:pPr>
        <w:ind w:left="3210" w:hanging="1440"/>
      </w:pPr>
      <w:rPr>
        <w:rFonts w:eastAsia="Arial Unicode MS" w:cstheme="minorBidi" w:hint="default"/>
        <w:sz w:val="24"/>
      </w:rPr>
    </w:lvl>
    <w:lvl w:ilvl="6">
      <w:start w:val="1"/>
      <w:numFmt w:val="decimal"/>
      <w:lvlText w:val="%1.%2.%3.%4.%5.%6.%7"/>
      <w:lvlJc w:val="left"/>
      <w:pPr>
        <w:ind w:left="3564" w:hanging="1440"/>
      </w:pPr>
      <w:rPr>
        <w:rFonts w:eastAsia="Arial Unicode MS" w:cstheme="minorBidi" w:hint="default"/>
        <w:sz w:val="24"/>
      </w:rPr>
    </w:lvl>
    <w:lvl w:ilvl="7">
      <w:start w:val="1"/>
      <w:numFmt w:val="decimal"/>
      <w:lvlText w:val="%1.%2.%3.%4.%5.%6.%7.%8"/>
      <w:lvlJc w:val="left"/>
      <w:pPr>
        <w:ind w:left="4278" w:hanging="1800"/>
      </w:pPr>
      <w:rPr>
        <w:rFonts w:eastAsia="Arial Unicode MS" w:cstheme="minorBidi" w:hint="default"/>
        <w:sz w:val="24"/>
      </w:rPr>
    </w:lvl>
    <w:lvl w:ilvl="8">
      <w:start w:val="1"/>
      <w:numFmt w:val="decimal"/>
      <w:lvlText w:val="%1.%2.%3.%4.%5.%6.%7.%8.%9"/>
      <w:lvlJc w:val="left"/>
      <w:pPr>
        <w:ind w:left="4992" w:hanging="2160"/>
      </w:pPr>
      <w:rPr>
        <w:rFonts w:eastAsia="Arial Unicode MS" w:cstheme="minorBidi" w:hint="default"/>
        <w:sz w:val="24"/>
      </w:rPr>
    </w:lvl>
  </w:abstractNum>
  <w:abstractNum w:abstractNumId="30" w15:restartNumberingAfterBreak="0">
    <w:nsid w:val="62E410E7"/>
    <w:multiLevelType w:val="hybridMultilevel"/>
    <w:tmpl w:val="8AA4390E"/>
    <w:lvl w:ilvl="0" w:tplc="212034C0">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1" w15:restartNumberingAfterBreak="0">
    <w:nsid w:val="633D6E4D"/>
    <w:multiLevelType w:val="multilevel"/>
    <w:tmpl w:val="CD40D068"/>
    <w:lvl w:ilvl="0">
      <w:start w:val="1"/>
      <w:numFmt w:val="decimal"/>
      <w:lvlText w:val="%1."/>
      <w:lvlJc w:val="left"/>
      <w:pPr>
        <w:ind w:left="720" w:hanging="360"/>
      </w:pPr>
      <w:rPr>
        <w:rFonts w:eastAsia="Arial Unicode MS" w:cs="Times New Roman" w:hint="default"/>
        <w:sz w:val="24"/>
      </w:rPr>
    </w:lvl>
    <w:lvl w:ilvl="1">
      <w:start w:val="1"/>
      <w:numFmt w:val="decimal"/>
      <w:isLgl/>
      <w:lvlText w:val="%1.%2."/>
      <w:lvlJc w:val="left"/>
      <w:pPr>
        <w:ind w:left="1080" w:hanging="720"/>
      </w:pPr>
      <w:rPr>
        <w:rFonts w:eastAsia="Arial Unicode MS" w:cstheme="minorBidi" w:hint="default"/>
        <w:sz w:val="24"/>
      </w:rPr>
    </w:lvl>
    <w:lvl w:ilvl="2">
      <w:start w:val="1"/>
      <w:numFmt w:val="decimal"/>
      <w:isLgl/>
      <w:lvlText w:val="%1.%2.%3."/>
      <w:lvlJc w:val="left"/>
      <w:pPr>
        <w:ind w:left="1080" w:hanging="720"/>
      </w:pPr>
      <w:rPr>
        <w:rFonts w:eastAsia="Arial Unicode MS" w:cstheme="minorBidi" w:hint="default"/>
        <w:sz w:val="24"/>
      </w:rPr>
    </w:lvl>
    <w:lvl w:ilvl="3">
      <w:start w:val="1"/>
      <w:numFmt w:val="decimal"/>
      <w:isLgl/>
      <w:lvlText w:val="%1.%2.%3.%4."/>
      <w:lvlJc w:val="left"/>
      <w:pPr>
        <w:ind w:left="1440" w:hanging="1080"/>
      </w:pPr>
      <w:rPr>
        <w:rFonts w:eastAsia="Arial Unicode MS" w:cstheme="minorBidi" w:hint="default"/>
        <w:sz w:val="24"/>
      </w:rPr>
    </w:lvl>
    <w:lvl w:ilvl="4">
      <w:start w:val="1"/>
      <w:numFmt w:val="decimal"/>
      <w:isLgl/>
      <w:lvlText w:val="%1.%2.%3.%4.%5."/>
      <w:lvlJc w:val="left"/>
      <w:pPr>
        <w:ind w:left="1800" w:hanging="1440"/>
      </w:pPr>
      <w:rPr>
        <w:rFonts w:eastAsia="Arial Unicode MS" w:cstheme="minorBidi" w:hint="default"/>
        <w:sz w:val="24"/>
      </w:rPr>
    </w:lvl>
    <w:lvl w:ilvl="5">
      <w:start w:val="1"/>
      <w:numFmt w:val="decimal"/>
      <w:isLgl/>
      <w:lvlText w:val="%1.%2.%3.%4.%5.%6."/>
      <w:lvlJc w:val="left"/>
      <w:pPr>
        <w:ind w:left="1800" w:hanging="1440"/>
      </w:pPr>
      <w:rPr>
        <w:rFonts w:eastAsia="Arial Unicode MS" w:cstheme="minorBidi" w:hint="default"/>
        <w:sz w:val="24"/>
      </w:rPr>
    </w:lvl>
    <w:lvl w:ilvl="6">
      <w:start w:val="1"/>
      <w:numFmt w:val="decimal"/>
      <w:isLgl/>
      <w:lvlText w:val="%1.%2.%3.%4.%5.%6.%7."/>
      <w:lvlJc w:val="left"/>
      <w:pPr>
        <w:ind w:left="2160" w:hanging="1800"/>
      </w:pPr>
      <w:rPr>
        <w:rFonts w:eastAsia="Arial Unicode MS" w:cstheme="minorBidi" w:hint="default"/>
        <w:sz w:val="24"/>
      </w:rPr>
    </w:lvl>
    <w:lvl w:ilvl="7">
      <w:start w:val="1"/>
      <w:numFmt w:val="decimal"/>
      <w:isLgl/>
      <w:lvlText w:val="%1.%2.%3.%4.%5.%6.%7.%8."/>
      <w:lvlJc w:val="left"/>
      <w:pPr>
        <w:ind w:left="2520" w:hanging="2160"/>
      </w:pPr>
      <w:rPr>
        <w:rFonts w:eastAsia="Arial Unicode MS" w:cstheme="minorBidi" w:hint="default"/>
        <w:sz w:val="24"/>
      </w:rPr>
    </w:lvl>
    <w:lvl w:ilvl="8">
      <w:start w:val="1"/>
      <w:numFmt w:val="decimal"/>
      <w:isLgl/>
      <w:lvlText w:val="%1.%2.%3.%4.%5.%6.%7.%8.%9."/>
      <w:lvlJc w:val="left"/>
      <w:pPr>
        <w:ind w:left="2520" w:hanging="2160"/>
      </w:pPr>
      <w:rPr>
        <w:rFonts w:eastAsia="Arial Unicode MS" w:cstheme="minorBidi" w:hint="default"/>
        <w:sz w:val="24"/>
      </w:rPr>
    </w:lvl>
  </w:abstractNum>
  <w:abstractNum w:abstractNumId="32" w15:restartNumberingAfterBreak="0">
    <w:nsid w:val="6547222A"/>
    <w:multiLevelType w:val="multilevel"/>
    <w:tmpl w:val="CD40D068"/>
    <w:lvl w:ilvl="0">
      <w:start w:val="1"/>
      <w:numFmt w:val="decimal"/>
      <w:lvlText w:val="%1."/>
      <w:lvlJc w:val="left"/>
      <w:pPr>
        <w:ind w:left="720" w:hanging="360"/>
      </w:pPr>
      <w:rPr>
        <w:rFonts w:eastAsia="Arial Unicode MS" w:cs="Times New Roman" w:hint="default"/>
        <w:sz w:val="24"/>
      </w:rPr>
    </w:lvl>
    <w:lvl w:ilvl="1">
      <w:start w:val="1"/>
      <w:numFmt w:val="decimal"/>
      <w:isLgl/>
      <w:lvlText w:val="%1.%2."/>
      <w:lvlJc w:val="left"/>
      <w:pPr>
        <w:ind w:left="1080" w:hanging="720"/>
      </w:pPr>
      <w:rPr>
        <w:rFonts w:eastAsia="Arial Unicode MS" w:cstheme="minorBidi" w:hint="default"/>
        <w:sz w:val="24"/>
      </w:rPr>
    </w:lvl>
    <w:lvl w:ilvl="2">
      <w:start w:val="1"/>
      <w:numFmt w:val="decimal"/>
      <w:isLgl/>
      <w:lvlText w:val="%1.%2.%3."/>
      <w:lvlJc w:val="left"/>
      <w:pPr>
        <w:ind w:left="1080" w:hanging="720"/>
      </w:pPr>
      <w:rPr>
        <w:rFonts w:eastAsia="Arial Unicode MS" w:cstheme="minorBidi" w:hint="default"/>
        <w:sz w:val="24"/>
      </w:rPr>
    </w:lvl>
    <w:lvl w:ilvl="3">
      <w:start w:val="1"/>
      <w:numFmt w:val="decimal"/>
      <w:isLgl/>
      <w:lvlText w:val="%1.%2.%3.%4."/>
      <w:lvlJc w:val="left"/>
      <w:pPr>
        <w:ind w:left="1440" w:hanging="1080"/>
      </w:pPr>
      <w:rPr>
        <w:rFonts w:eastAsia="Arial Unicode MS" w:cstheme="minorBidi" w:hint="default"/>
        <w:sz w:val="24"/>
      </w:rPr>
    </w:lvl>
    <w:lvl w:ilvl="4">
      <w:start w:val="1"/>
      <w:numFmt w:val="decimal"/>
      <w:isLgl/>
      <w:lvlText w:val="%1.%2.%3.%4.%5."/>
      <w:lvlJc w:val="left"/>
      <w:pPr>
        <w:ind w:left="1800" w:hanging="1440"/>
      </w:pPr>
      <w:rPr>
        <w:rFonts w:eastAsia="Arial Unicode MS" w:cstheme="minorBidi" w:hint="default"/>
        <w:sz w:val="24"/>
      </w:rPr>
    </w:lvl>
    <w:lvl w:ilvl="5">
      <w:start w:val="1"/>
      <w:numFmt w:val="decimal"/>
      <w:isLgl/>
      <w:lvlText w:val="%1.%2.%3.%4.%5.%6."/>
      <w:lvlJc w:val="left"/>
      <w:pPr>
        <w:ind w:left="1800" w:hanging="1440"/>
      </w:pPr>
      <w:rPr>
        <w:rFonts w:eastAsia="Arial Unicode MS" w:cstheme="minorBidi" w:hint="default"/>
        <w:sz w:val="24"/>
      </w:rPr>
    </w:lvl>
    <w:lvl w:ilvl="6">
      <w:start w:val="1"/>
      <w:numFmt w:val="decimal"/>
      <w:isLgl/>
      <w:lvlText w:val="%1.%2.%3.%4.%5.%6.%7."/>
      <w:lvlJc w:val="left"/>
      <w:pPr>
        <w:ind w:left="2160" w:hanging="1800"/>
      </w:pPr>
      <w:rPr>
        <w:rFonts w:eastAsia="Arial Unicode MS" w:cstheme="minorBidi" w:hint="default"/>
        <w:sz w:val="24"/>
      </w:rPr>
    </w:lvl>
    <w:lvl w:ilvl="7">
      <w:start w:val="1"/>
      <w:numFmt w:val="decimal"/>
      <w:isLgl/>
      <w:lvlText w:val="%1.%2.%3.%4.%5.%6.%7.%8."/>
      <w:lvlJc w:val="left"/>
      <w:pPr>
        <w:ind w:left="2520" w:hanging="2160"/>
      </w:pPr>
      <w:rPr>
        <w:rFonts w:eastAsia="Arial Unicode MS" w:cstheme="minorBidi" w:hint="default"/>
        <w:sz w:val="24"/>
      </w:rPr>
    </w:lvl>
    <w:lvl w:ilvl="8">
      <w:start w:val="1"/>
      <w:numFmt w:val="decimal"/>
      <w:isLgl/>
      <w:lvlText w:val="%1.%2.%3.%4.%5.%6.%7.%8.%9."/>
      <w:lvlJc w:val="left"/>
      <w:pPr>
        <w:ind w:left="2520" w:hanging="2160"/>
      </w:pPr>
      <w:rPr>
        <w:rFonts w:eastAsia="Arial Unicode MS" w:cstheme="minorBidi" w:hint="default"/>
        <w:sz w:val="24"/>
      </w:rPr>
    </w:lvl>
  </w:abstractNum>
  <w:abstractNum w:abstractNumId="33" w15:restartNumberingAfterBreak="0">
    <w:nsid w:val="6E7C58F6"/>
    <w:multiLevelType w:val="multilevel"/>
    <w:tmpl w:val="CD40D068"/>
    <w:lvl w:ilvl="0">
      <w:start w:val="1"/>
      <w:numFmt w:val="decimal"/>
      <w:lvlText w:val="%1."/>
      <w:lvlJc w:val="left"/>
      <w:pPr>
        <w:ind w:left="720" w:hanging="360"/>
      </w:pPr>
      <w:rPr>
        <w:rFonts w:eastAsia="Arial Unicode MS" w:cs="Times New Roman" w:hint="default"/>
        <w:sz w:val="24"/>
      </w:rPr>
    </w:lvl>
    <w:lvl w:ilvl="1">
      <w:start w:val="1"/>
      <w:numFmt w:val="decimal"/>
      <w:isLgl/>
      <w:lvlText w:val="%1.%2."/>
      <w:lvlJc w:val="left"/>
      <w:pPr>
        <w:ind w:left="1080" w:hanging="720"/>
      </w:pPr>
      <w:rPr>
        <w:rFonts w:eastAsia="Arial Unicode MS" w:cstheme="minorBidi" w:hint="default"/>
        <w:sz w:val="24"/>
      </w:rPr>
    </w:lvl>
    <w:lvl w:ilvl="2">
      <w:start w:val="1"/>
      <w:numFmt w:val="decimal"/>
      <w:isLgl/>
      <w:lvlText w:val="%1.%2.%3."/>
      <w:lvlJc w:val="left"/>
      <w:pPr>
        <w:ind w:left="1080" w:hanging="720"/>
      </w:pPr>
      <w:rPr>
        <w:rFonts w:eastAsia="Arial Unicode MS" w:cstheme="minorBidi" w:hint="default"/>
        <w:sz w:val="24"/>
      </w:rPr>
    </w:lvl>
    <w:lvl w:ilvl="3">
      <w:start w:val="1"/>
      <w:numFmt w:val="decimal"/>
      <w:isLgl/>
      <w:lvlText w:val="%1.%2.%3.%4."/>
      <w:lvlJc w:val="left"/>
      <w:pPr>
        <w:ind w:left="1440" w:hanging="1080"/>
      </w:pPr>
      <w:rPr>
        <w:rFonts w:eastAsia="Arial Unicode MS" w:cstheme="minorBidi" w:hint="default"/>
        <w:sz w:val="24"/>
      </w:rPr>
    </w:lvl>
    <w:lvl w:ilvl="4">
      <w:start w:val="1"/>
      <w:numFmt w:val="decimal"/>
      <w:isLgl/>
      <w:lvlText w:val="%1.%2.%3.%4.%5."/>
      <w:lvlJc w:val="left"/>
      <w:pPr>
        <w:ind w:left="1800" w:hanging="1440"/>
      </w:pPr>
      <w:rPr>
        <w:rFonts w:eastAsia="Arial Unicode MS" w:cstheme="minorBidi" w:hint="default"/>
        <w:sz w:val="24"/>
      </w:rPr>
    </w:lvl>
    <w:lvl w:ilvl="5">
      <w:start w:val="1"/>
      <w:numFmt w:val="decimal"/>
      <w:isLgl/>
      <w:lvlText w:val="%1.%2.%3.%4.%5.%6."/>
      <w:lvlJc w:val="left"/>
      <w:pPr>
        <w:ind w:left="1800" w:hanging="1440"/>
      </w:pPr>
      <w:rPr>
        <w:rFonts w:eastAsia="Arial Unicode MS" w:cstheme="minorBidi" w:hint="default"/>
        <w:sz w:val="24"/>
      </w:rPr>
    </w:lvl>
    <w:lvl w:ilvl="6">
      <w:start w:val="1"/>
      <w:numFmt w:val="decimal"/>
      <w:isLgl/>
      <w:lvlText w:val="%1.%2.%3.%4.%5.%6.%7."/>
      <w:lvlJc w:val="left"/>
      <w:pPr>
        <w:ind w:left="2160" w:hanging="1800"/>
      </w:pPr>
      <w:rPr>
        <w:rFonts w:eastAsia="Arial Unicode MS" w:cstheme="minorBidi" w:hint="default"/>
        <w:sz w:val="24"/>
      </w:rPr>
    </w:lvl>
    <w:lvl w:ilvl="7">
      <w:start w:val="1"/>
      <w:numFmt w:val="decimal"/>
      <w:isLgl/>
      <w:lvlText w:val="%1.%2.%3.%4.%5.%6.%7.%8."/>
      <w:lvlJc w:val="left"/>
      <w:pPr>
        <w:ind w:left="2520" w:hanging="2160"/>
      </w:pPr>
      <w:rPr>
        <w:rFonts w:eastAsia="Arial Unicode MS" w:cstheme="minorBidi" w:hint="default"/>
        <w:sz w:val="24"/>
      </w:rPr>
    </w:lvl>
    <w:lvl w:ilvl="8">
      <w:start w:val="1"/>
      <w:numFmt w:val="decimal"/>
      <w:isLgl/>
      <w:lvlText w:val="%1.%2.%3.%4.%5.%6.%7.%8.%9."/>
      <w:lvlJc w:val="left"/>
      <w:pPr>
        <w:ind w:left="2520" w:hanging="2160"/>
      </w:pPr>
      <w:rPr>
        <w:rFonts w:eastAsia="Arial Unicode MS" w:cstheme="minorBidi" w:hint="default"/>
        <w:sz w:val="24"/>
      </w:rPr>
    </w:lvl>
  </w:abstractNum>
  <w:abstractNum w:abstractNumId="34" w15:restartNumberingAfterBreak="0">
    <w:nsid w:val="6FAB4ADF"/>
    <w:multiLevelType w:val="multilevel"/>
    <w:tmpl w:val="05AE30C0"/>
    <w:lvl w:ilvl="0">
      <w:start w:val="3"/>
      <w:numFmt w:val="decimal"/>
      <w:lvlText w:val="%1"/>
      <w:lvlJc w:val="left"/>
      <w:pPr>
        <w:ind w:left="360" w:hanging="360"/>
      </w:pPr>
      <w:rPr>
        <w:rFonts w:eastAsia="Arial Unicode MS" w:cstheme="minorBidi" w:hint="default"/>
        <w:sz w:val="24"/>
      </w:rPr>
    </w:lvl>
    <w:lvl w:ilvl="1">
      <w:start w:val="1"/>
      <w:numFmt w:val="decimal"/>
      <w:lvlText w:val="%1.%2"/>
      <w:lvlJc w:val="left"/>
      <w:pPr>
        <w:ind w:left="1080" w:hanging="360"/>
      </w:pPr>
      <w:rPr>
        <w:rFonts w:eastAsia="Arial Unicode MS" w:cstheme="minorBidi" w:hint="default"/>
        <w:sz w:val="24"/>
      </w:rPr>
    </w:lvl>
    <w:lvl w:ilvl="2">
      <w:start w:val="1"/>
      <w:numFmt w:val="decimal"/>
      <w:lvlText w:val="%1.%2.%3"/>
      <w:lvlJc w:val="left"/>
      <w:pPr>
        <w:ind w:left="2160" w:hanging="720"/>
      </w:pPr>
      <w:rPr>
        <w:rFonts w:eastAsia="Arial Unicode MS" w:cstheme="minorBidi" w:hint="default"/>
        <w:sz w:val="24"/>
      </w:rPr>
    </w:lvl>
    <w:lvl w:ilvl="3">
      <w:start w:val="1"/>
      <w:numFmt w:val="decimal"/>
      <w:lvlText w:val="%1.%2.%3.%4"/>
      <w:lvlJc w:val="left"/>
      <w:pPr>
        <w:ind w:left="3240" w:hanging="1080"/>
      </w:pPr>
      <w:rPr>
        <w:rFonts w:eastAsia="Arial Unicode MS" w:cstheme="minorBidi" w:hint="default"/>
        <w:sz w:val="24"/>
      </w:rPr>
    </w:lvl>
    <w:lvl w:ilvl="4">
      <w:start w:val="1"/>
      <w:numFmt w:val="decimal"/>
      <w:lvlText w:val="%1.%2.%3.%4.%5"/>
      <w:lvlJc w:val="left"/>
      <w:pPr>
        <w:ind w:left="3960" w:hanging="1080"/>
      </w:pPr>
      <w:rPr>
        <w:rFonts w:eastAsia="Arial Unicode MS" w:cstheme="minorBidi" w:hint="default"/>
        <w:sz w:val="24"/>
      </w:rPr>
    </w:lvl>
    <w:lvl w:ilvl="5">
      <w:start w:val="1"/>
      <w:numFmt w:val="decimal"/>
      <w:lvlText w:val="%1.%2.%3.%4.%5.%6"/>
      <w:lvlJc w:val="left"/>
      <w:pPr>
        <w:ind w:left="5040" w:hanging="1440"/>
      </w:pPr>
      <w:rPr>
        <w:rFonts w:eastAsia="Arial Unicode MS" w:cstheme="minorBidi" w:hint="default"/>
        <w:sz w:val="24"/>
      </w:rPr>
    </w:lvl>
    <w:lvl w:ilvl="6">
      <w:start w:val="1"/>
      <w:numFmt w:val="decimal"/>
      <w:lvlText w:val="%1.%2.%3.%4.%5.%6.%7"/>
      <w:lvlJc w:val="left"/>
      <w:pPr>
        <w:ind w:left="5760" w:hanging="1440"/>
      </w:pPr>
      <w:rPr>
        <w:rFonts w:eastAsia="Arial Unicode MS" w:cstheme="minorBidi" w:hint="default"/>
        <w:sz w:val="24"/>
      </w:rPr>
    </w:lvl>
    <w:lvl w:ilvl="7">
      <w:start w:val="1"/>
      <w:numFmt w:val="decimal"/>
      <w:lvlText w:val="%1.%2.%3.%4.%5.%6.%7.%8"/>
      <w:lvlJc w:val="left"/>
      <w:pPr>
        <w:ind w:left="6840" w:hanging="1800"/>
      </w:pPr>
      <w:rPr>
        <w:rFonts w:eastAsia="Arial Unicode MS" w:cstheme="minorBidi" w:hint="default"/>
        <w:sz w:val="24"/>
      </w:rPr>
    </w:lvl>
    <w:lvl w:ilvl="8">
      <w:start w:val="1"/>
      <w:numFmt w:val="decimal"/>
      <w:lvlText w:val="%1.%2.%3.%4.%5.%6.%7.%8.%9"/>
      <w:lvlJc w:val="left"/>
      <w:pPr>
        <w:ind w:left="7920" w:hanging="2160"/>
      </w:pPr>
      <w:rPr>
        <w:rFonts w:eastAsia="Arial Unicode MS" w:cstheme="minorBidi" w:hint="default"/>
        <w:sz w:val="24"/>
      </w:rPr>
    </w:lvl>
  </w:abstractNum>
  <w:abstractNum w:abstractNumId="35" w15:restartNumberingAfterBreak="0">
    <w:nsid w:val="726C5A3F"/>
    <w:multiLevelType w:val="multilevel"/>
    <w:tmpl w:val="CD40D068"/>
    <w:lvl w:ilvl="0">
      <w:start w:val="1"/>
      <w:numFmt w:val="decimal"/>
      <w:lvlText w:val="%1."/>
      <w:lvlJc w:val="left"/>
      <w:pPr>
        <w:ind w:left="720" w:hanging="360"/>
      </w:pPr>
      <w:rPr>
        <w:rFonts w:eastAsia="Arial Unicode MS" w:cs="Times New Roman" w:hint="default"/>
        <w:sz w:val="24"/>
      </w:rPr>
    </w:lvl>
    <w:lvl w:ilvl="1">
      <w:start w:val="1"/>
      <w:numFmt w:val="decimal"/>
      <w:isLgl/>
      <w:lvlText w:val="%1.%2."/>
      <w:lvlJc w:val="left"/>
      <w:pPr>
        <w:ind w:left="1080" w:hanging="720"/>
      </w:pPr>
      <w:rPr>
        <w:rFonts w:eastAsia="Arial Unicode MS" w:cstheme="minorBidi" w:hint="default"/>
        <w:sz w:val="24"/>
      </w:rPr>
    </w:lvl>
    <w:lvl w:ilvl="2">
      <w:start w:val="1"/>
      <w:numFmt w:val="decimal"/>
      <w:isLgl/>
      <w:lvlText w:val="%1.%2.%3."/>
      <w:lvlJc w:val="left"/>
      <w:pPr>
        <w:ind w:left="1080" w:hanging="720"/>
      </w:pPr>
      <w:rPr>
        <w:rFonts w:eastAsia="Arial Unicode MS" w:cstheme="minorBidi" w:hint="default"/>
        <w:sz w:val="24"/>
      </w:rPr>
    </w:lvl>
    <w:lvl w:ilvl="3">
      <w:start w:val="1"/>
      <w:numFmt w:val="decimal"/>
      <w:isLgl/>
      <w:lvlText w:val="%1.%2.%3.%4."/>
      <w:lvlJc w:val="left"/>
      <w:pPr>
        <w:ind w:left="1440" w:hanging="1080"/>
      </w:pPr>
      <w:rPr>
        <w:rFonts w:eastAsia="Arial Unicode MS" w:cstheme="minorBidi" w:hint="default"/>
        <w:sz w:val="24"/>
      </w:rPr>
    </w:lvl>
    <w:lvl w:ilvl="4">
      <w:start w:val="1"/>
      <w:numFmt w:val="decimal"/>
      <w:isLgl/>
      <w:lvlText w:val="%1.%2.%3.%4.%5."/>
      <w:lvlJc w:val="left"/>
      <w:pPr>
        <w:ind w:left="1800" w:hanging="1440"/>
      </w:pPr>
      <w:rPr>
        <w:rFonts w:eastAsia="Arial Unicode MS" w:cstheme="minorBidi" w:hint="default"/>
        <w:sz w:val="24"/>
      </w:rPr>
    </w:lvl>
    <w:lvl w:ilvl="5">
      <w:start w:val="1"/>
      <w:numFmt w:val="decimal"/>
      <w:isLgl/>
      <w:lvlText w:val="%1.%2.%3.%4.%5.%6."/>
      <w:lvlJc w:val="left"/>
      <w:pPr>
        <w:ind w:left="1800" w:hanging="1440"/>
      </w:pPr>
      <w:rPr>
        <w:rFonts w:eastAsia="Arial Unicode MS" w:cstheme="minorBidi" w:hint="default"/>
        <w:sz w:val="24"/>
      </w:rPr>
    </w:lvl>
    <w:lvl w:ilvl="6">
      <w:start w:val="1"/>
      <w:numFmt w:val="decimal"/>
      <w:isLgl/>
      <w:lvlText w:val="%1.%2.%3.%4.%5.%6.%7."/>
      <w:lvlJc w:val="left"/>
      <w:pPr>
        <w:ind w:left="2160" w:hanging="1800"/>
      </w:pPr>
      <w:rPr>
        <w:rFonts w:eastAsia="Arial Unicode MS" w:cstheme="minorBidi" w:hint="default"/>
        <w:sz w:val="24"/>
      </w:rPr>
    </w:lvl>
    <w:lvl w:ilvl="7">
      <w:start w:val="1"/>
      <w:numFmt w:val="decimal"/>
      <w:isLgl/>
      <w:lvlText w:val="%1.%2.%3.%4.%5.%6.%7.%8."/>
      <w:lvlJc w:val="left"/>
      <w:pPr>
        <w:ind w:left="2520" w:hanging="2160"/>
      </w:pPr>
      <w:rPr>
        <w:rFonts w:eastAsia="Arial Unicode MS" w:cstheme="minorBidi" w:hint="default"/>
        <w:sz w:val="24"/>
      </w:rPr>
    </w:lvl>
    <w:lvl w:ilvl="8">
      <w:start w:val="1"/>
      <w:numFmt w:val="decimal"/>
      <w:isLgl/>
      <w:lvlText w:val="%1.%2.%3.%4.%5.%6.%7.%8.%9."/>
      <w:lvlJc w:val="left"/>
      <w:pPr>
        <w:ind w:left="2520" w:hanging="2160"/>
      </w:pPr>
      <w:rPr>
        <w:rFonts w:eastAsia="Arial Unicode MS" w:cstheme="minorBidi" w:hint="default"/>
        <w:sz w:val="24"/>
      </w:rPr>
    </w:lvl>
  </w:abstractNum>
  <w:abstractNum w:abstractNumId="36" w15:restartNumberingAfterBreak="0">
    <w:nsid w:val="72BE2E01"/>
    <w:multiLevelType w:val="multilevel"/>
    <w:tmpl w:val="CD40D068"/>
    <w:lvl w:ilvl="0">
      <w:start w:val="1"/>
      <w:numFmt w:val="decimal"/>
      <w:lvlText w:val="%1."/>
      <w:lvlJc w:val="left"/>
      <w:pPr>
        <w:ind w:left="720" w:hanging="360"/>
      </w:pPr>
      <w:rPr>
        <w:rFonts w:eastAsia="Arial Unicode MS" w:cs="Times New Roman" w:hint="default"/>
        <w:sz w:val="24"/>
      </w:rPr>
    </w:lvl>
    <w:lvl w:ilvl="1">
      <w:start w:val="1"/>
      <w:numFmt w:val="decimal"/>
      <w:isLgl/>
      <w:lvlText w:val="%1.%2."/>
      <w:lvlJc w:val="left"/>
      <w:pPr>
        <w:ind w:left="1080" w:hanging="720"/>
      </w:pPr>
      <w:rPr>
        <w:rFonts w:eastAsia="Arial Unicode MS" w:cstheme="minorBidi" w:hint="default"/>
        <w:sz w:val="24"/>
      </w:rPr>
    </w:lvl>
    <w:lvl w:ilvl="2">
      <w:start w:val="1"/>
      <w:numFmt w:val="decimal"/>
      <w:isLgl/>
      <w:lvlText w:val="%1.%2.%3."/>
      <w:lvlJc w:val="left"/>
      <w:pPr>
        <w:ind w:left="1080" w:hanging="720"/>
      </w:pPr>
      <w:rPr>
        <w:rFonts w:eastAsia="Arial Unicode MS" w:cstheme="minorBidi" w:hint="default"/>
        <w:sz w:val="24"/>
      </w:rPr>
    </w:lvl>
    <w:lvl w:ilvl="3">
      <w:start w:val="1"/>
      <w:numFmt w:val="decimal"/>
      <w:isLgl/>
      <w:lvlText w:val="%1.%2.%3.%4."/>
      <w:lvlJc w:val="left"/>
      <w:pPr>
        <w:ind w:left="1440" w:hanging="1080"/>
      </w:pPr>
      <w:rPr>
        <w:rFonts w:eastAsia="Arial Unicode MS" w:cstheme="minorBidi" w:hint="default"/>
        <w:sz w:val="24"/>
      </w:rPr>
    </w:lvl>
    <w:lvl w:ilvl="4">
      <w:start w:val="1"/>
      <w:numFmt w:val="decimal"/>
      <w:isLgl/>
      <w:lvlText w:val="%1.%2.%3.%4.%5."/>
      <w:lvlJc w:val="left"/>
      <w:pPr>
        <w:ind w:left="1800" w:hanging="1440"/>
      </w:pPr>
      <w:rPr>
        <w:rFonts w:eastAsia="Arial Unicode MS" w:cstheme="minorBidi" w:hint="default"/>
        <w:sz w:val="24"/>
      </w:rPr>
    </w:lvl>
    <w:lvl w:ilvl="5">
      <w:start w:val="1"/>
      <w:numFmt w:val="decimal"/>
      <w:isLgl/>
      <w:lvlText w:val="%1.%2.%3.%4.%5.%6."/>
      <w:lvlJc w:val="left"/>
      <w:pPr>
        <w:ind w:left="1800" w:hanging="1440"/>
      </w:pPr>
      <w:rPr>
        <w:rFonts w:eastAsia="Arial Unicode MS" w:cstheme="minorBidi" w:hint="default"/>
        <w:sz w:val="24"/>
      </w:rPr>
    </w:lvl>
    <w:lvl w:ilvl="6">
      <w:start w:val="1"/>
      <w:numFmt w:val="decimal"/>
      <w:isLgl/>
      <w:lvlText w:val="%1.%2.%3.%4.%5.%6.%7."/>
      <w:lvlJc w:val="left"/>
      <w:pPr>
        <w:ind w:left="2160" w:hanging="1800"/>
      </w:pPr>
      <w:rPr>
        <w:rFonts w:eastAsia="Arial Unicode MS" w:cstheme="minorBidi" w:hint="default"/>
        <w:sz w:val="24"/>
      </w:rPr>
    </w:lvl>
    <w:lvl w:ilvl="7">
      <w:start w:val="1"/>
      <w:numFmt w:val="decimal"/>
      <w:isLgl/>
      <w:lvlText w:val="%1.%2.%3.%4.%5.%6.%7.%8."/>
      <w:lvlJc w:val="left"/>
      <w:pPr>
        <w:ind w:left="2520" w:hanging="2160"/>
      </w:pPr>
      <w:rPr>
        <w:rFonts w:eastAsia="Arial Unicode MS" w:cstheme="minorBidi" w:hint="default"/>
        <w:sz w:val="24"/>
      </w:rPr>
    </w:lvl>
    <w:lvl w:ilvl="8">
      <w:start w:val="1"/>
      <w:numFmt w:val="decimal"/>
      <w:isLgl/>
      <w:lvlText w:val="%1.%2.%3.%4.%5.%6.%7.%8.%9."/>
      <w:lvlJc w:val="left"/>
      <w:pPr>
        <w:ind w:left="2520" w:hanging="2160"/>
      </w:pPr>
      <w:rPr>
        <w:rFonts w:eastAsia="Arial Unicode MS" w:cstheme="minorBidi" w:hint="default"/>
        <w:sz w:val="24"/>
      </w:rPr>
    </w:lvl>
  </w:abstractNum>
  <w:abstractNum w:abstractNumId="37" w15:restartNumberingAfterBreak="0">
    <w:nsid w:val="74A5410E"/>
    <w:multiLevelType w:val="multilevel"/>
    <w:tmpl w:val="EB8C1A4A"/>
    <w:lvl w:ilvl="0">
      <w:start w:val="4"/>
      <w:numFmt w:val="decimal"/>
      <w:lvlText w:val="%1"/>
      <w:lvlJc w:val="left"/>
      <w:pPr>
        <w:ind w:left="480" w:hanging="480"/>
      </w:pPr>
      <w:rPr>
        <w:rFonts w:eastAsia="Arial Unicode MS" w:cstheme="minorBidi" w:hint="default"/>
        <w:sz w:val="24"/>
      </w:rPr>
    </w:lvl>
    <w:lvl w:ilvl="1">
      <w:start w:val="1"/>
      <w:numFmt w:val="decimal"/>
      <w:lvlText w:val="%1.%2"/>
      <w:lvlJc w:val="left"/>
      <w:pPr>
        <w:ind w:left="840" w:hanging="480"/>
      </w:pPr>
      <w:rPr>
        <w:rFonts w:eastAsia="Arial Unicode MS" w:cstheme="minorBidi" w:hint="default"/>
        <w:sz w:val="24"/>
      </w:rPr>
    </w:lvl>
    <w:lvl w:ilvl="2">
      <w:start w:val="1"/>
      <w:numFmt w:val="decimal"/>
      <w:lvlText w:val="%1.%2.%3"/>
      <w:lvlJc w:val="left"/>
      <w:pPr>
        <w:ind w:left="1440" w:hanging="720"/>
      </w:pPr>
      <w:rPr>
        <w:rFonts w:eastAsia="Arial Unicode MS" w:cstheme="minorBidi" w:hint="default"/>
        <w:sz w:val="24"/>
      </w:rPr>
    </w:lvl>
    <w:lvl w:ilvl="3">
      <w:start w:val="1"/>
      <w:numFmt w:val="decimal"/>
      <w:lvlText w:val="%1.%2.%3.%4"/>
      <w:lvlJc w:val="left"/>
      <w:pPr>
        <w:ind w:left="2160" w:hanging="1080"/>
      </w:pPr>
      <w:rPr>
        <w:rFonts w:eastAsia="Arial Unicode MS" w:cstheme="minorBidi" w:hint="default"/>
        <w:sz w:val="24"/>
      </w:rPr>
    </w:lvl>
    <w:lvl w:ilvl="4">
      <w:start w:val="1"/>
      <w:numFmt w:val="decimal"/>
      <w:lvlText w:val="%1.%2.%3.%4.%5"/>
      <w:lvlJc w:val="left"/>
      <w:pPr>
        <w:ind w:left="2520" w:hanging="1080"/>
      </w:pPr>
      <w:rPr>
        <w:rFonts w:eastAsia="Arial Unicode MS" w:cstheme="minorBidi" w:hint="default"/>
        <w:sz w:val="24"/>
      </w:rPr>
    </w:lvl>
    <w:lvl w:ilvl="5">
      <w:start w:val="1"/>
      <w:numFmt w:val="decimal"/>
      <w:lvlText w:val="%1.%2.%3.%4.%5.%6"/>
      <w:lvlJc w:val="left"/>
      <w:pPr>
        <w:ind w:left="3240" w:hanging="1440"/>
      </w:pPr>
      <w:rPr>
        <w:rFonts w:eastAsia="Arial Unicode MS" w:cstheme="minorBidi" w:hint="default"/>
        <w:sz w:val="24"/>
      </w:rPr>
    </w:lvl>
    <w:lvl w:ilvl="6">
      <w:start w:val="1"/>
      <w:numFmt w:val="decimal"/>
      <w:lvlText w:val="%1.%2.%3.%4.%5.%6.%7"/>
      <w:lvlJc w:val="left"/>
      <w:pPr>
        <w:ind w:left="3600" w:hanging="1440"/>
      </w:pPr>
      <w:rPr>
        <w:rFonts w:eastAsia="Arial Unicode MS" w:cstheme="minorBidi" w:hint="default"/>
        <w:sz w:val="24"/>
      </w:rPr>
    </w:lvl>
    <w:lvl w:ilvl="7">
      <w:start w:val="1"/>
      <w:numFmt w:val="decimal"/>
      <w:lvlText w:val="%1.%2.%3.%4.%5.%6.%7.%8"/>
      <w:lvlJc w:val="left"/>
      <w:pPr>
        <w:ind w:left="4320" w:hanging="1800"/>
      </w:pPr>
      <w:rPr>
        <w:rFonts w:eastAsia="Arial Unicode MS" w:cstheme="minorBidi" w:hint="default"/>
        <w:sz w:val="24"/>
      </w:rPr>
    </w:lvl>
    <w:lvl w:ilvl="8">
      <w:start w:val="1"/>
      <w:numFmt w:val="decimal"/>
      <w:lvlText w:val="%1.%2.%3.%4.%5.%6.%7.%8.%9"/>
      <w:lvlJc w:val="left"/>
      <w:pPr>
        <w:ind w:left="5040" w:hanging="2160"/>
      </w:pPr>
      <w:rPr>
        <w:rFonts w:eastAsia="Arial Unicode MS" w:cstheme="minorBidi" w:hint="default"/>
        <w:sz w:val="24"/>
      </w:rPr>
    </w:lvl>
  </w:abstractNum>
  <w:abstractNum w:abstractNumId="38" w15:restartNumberingAfterBreak="0">
    <w:nsid w:val="74B63F78"/>
    <w:multiLevelType w:val="multilevel"/>
    <w:tmpl w:val="5E8CA162"/>
    <w:lvl w:ilvl="0">
      <w:start w:val="3"/>
      <w:numFmt w:val="decimal"/>
      <w:lvlText w:val="%1"/>
      <w:lvlJc w:val="left"/>
      <w:pPr>
        <w:ind w:left="480" w:hanging="480"/>
      </w:pPr>
      <w:rPr>
        <w:rFonts w:eastAsia="Arial Unicode MS" w:cstheme="minorBidi" w:hint="default"/>
        <w:sz w:val="24"/>
      </w:rPr>
    </w:lvl>
    <w:lvl w:ilvl="1">
      <w:start w:val="3"/>
      <w:numFmt w:val="decimal"/>
      <w:lvlText w:val="%1.%2"/>
      <w:lvlJc w:val="left"/>
      <w:pPr>
        <w:ind w:left="660" w:hanging="480"/>
      </w:pPr>
      <w:rPr>
        <w:rFonts w:eastAsia="Arial Unicode MS" w:cstheme="minorBidi" w:hint="default"/>
        <w:sz w:val="24"/>
      </w:rPr>
    </w:lvl>
    <w:lvl w:ilvl="2">
      <w:start w:val="1"/>
      <w:numFmt w:val="decimal"/>
      <w:lvlText w:val="%1.%2.%3"/>
      <w:lvlJc w:val="left"/>
      <w:pPr>
        <w:ind w:left="1080" w:hanging="720"/>
      </w:pPr>
      <w:rPr>
        <w:rFonts w:eastAsia="Arial Unicode MS" w:cstheme="minorBidi" w:hint="default"/>
        <w:sz w:val="24"/>
      </w:rPr>
    </w:lvl>
    <w:lvl w:ilvl="3">
      <w:start w:val="1"/>
      <w:numFmt w:val="decimal"/>
      <w:lvlText w:val="%1.%2.%3.%4"/>
      <w:lvlJc w:val="left"/>
      <w:pPr>
        <w:ind w:left="1620" w:hanging="1080"/>
      </w:pPr>
      <w:rPr>
        <w:rFonts w:eastAsia="Arial Unicode MS" w:cstheme="minorBidi" w:hint="default"/>
        <w:sz w:val="24"/>
      </w:rPr>
    </w:lvl>
    <w:lvl w:ilvl="4">
      <w:start w:val="1"/>
      <w:numFmt w:val="decimal"/>
      <w:lvlText w:val="%1.%2.%3.%4.%5"/>
      <w:lvlJc w:val="left"/>
      <w:pPr>
        <w:ind w:left="1800" w:hanging="1080"/>
      </w:pPr>
      <w:rPr>
        <w:rFonts w:eastAsia="Arial Unicode MS" w:cstheme="minorBidi" w:hint="default"/>
        <w:sz w:val="24"/>
      </w:rPr>
    </w:lvl>
    <w:lvl w:ilvl="5">
      <w:start w:val="1"/>
      <w:numFmt w:val="decimal"/>
      <w:lvlText w:val="%1.%2.%3.%4.%5.%6"/>
      <w:lvlJc w:val="left"/>
      <w:pPr>
        <w:ind w:left="2340" w:hanging="1440"/>
      </w:pPr>
      <w:rPr>
        <w:rFonts w:eastAsia="Arial Unicode MS" w:cstheme="minorBidi" w:hint="default"/>
        <w:sz w:val="24"/>
      </w:rPr>
    </w:lvl>
    <w:lvl w:ilvl="6">
      <w:start w:val="1"/>
      <w:numFmt w:val="decimal"/>
      <w:lvlText w:val="%1.%2.%3.%4.%5.%6.%7"/>
      <w:lvlJc w:val="left"/>
      <w:pPr>
        <w:ind w:left="2520" w:hanging="1440"/>
      </w:pPr>
      <w:rPr>
        <w:rFonts w:eastAsia="Arial Unicode MS" w:cstheme="minorBidi" w:hint="default"/>
        <w:sz w:val="24"/>
      </w:rPr>
    </w:lvl>
    <w:lvl w:ilvl="7">
      <w:start w:val="1"/>
      <w:numFmt w:val="decimal"/>
      <w:lvlText w:val="%1.%2.%3.%4.%5.%6.%7.%8"/>
      <w:lvlJc w:val="left"/>
      <w:pPr>
        <w:ind w:left="3060" w:hanging="1800"/>
      </w:pPr>
      <w:rPr>
        <w:rFonts w:eastAsia="Arial Unicode MS" w:cstheme="minorBidi" w:hint="default"/>
        <w:sz w:val="24"/>
      </w:rPr>
    </w:lvl>
    <w:lvl w:ilvl="8">
      <w:start w:val="1"/>
      <w:numFmt w:val="decimal"/>
      <w:lvlText w:val="%1.%2.%3.%4.%5.%6.%7.%8.%9"/>
      <w:lvlJc w:val="left"/>
      <w:pPr>
        <w:ind w:left="3600" w:hanging="2160"/>
      </w:pPr>
      <w:rPr>
        <w:rFonts w:eastAsia="Arial Unicode MS" w:cstheme="minorBidi" w:hint="default"/>
        <w:sz w:val="24"/>
      </w:rPr>
    </w:lvl>
  </w:abstractNum>
  <w:abstractNum w:abstractNumId="39" w15:restartNumberingAfterBreak="0">
    <w:nsid w:val="7B6C4034"/>
    <w:multiLevelType w:val="multilevel"/>
    <w:tmpl w:val="CD40D068"/>
    <w:lvl w:ilvl="0">
      <w:start w:val="1"/>
      <w:numFmt w:val="decimal"/>
      <w:lvlText w:val="%1."/>
      <w:lvlJc w:val="left"/>
      <w:pPr>
        <w:ind w:left="720" w:hanging="360"/>
      </w:pPr>
      <w:rPr>
        <w:rFonts w:eastAsia="Arial Unicode MS" w:cs="Times New Roman" w:hint="default"/>
        <w:sz w:val="24"/>
      </w:rPr>
    </w:lvl>
    <w:lvl w:ilvl="1">
      <w:start w:val="1"/>
      <w:numFmt w:val="decimal"/>
      <w:isLgl/>
      <w:lvlText w:val="%1.%2."/>
      <w:lvlJc w:val="left"/>
      <w:pPr>
        <w:ind w:left="1080" w:hanging="720"/>
      </w:pPr>
      <w:rPr>
        <w:rFonts w:eastAsia="Arial Unicode MS" w:cstheme="minorBidi" w:hint="default"/>
        <w:sz w:val="24"/>
      </w:rPr>
    </w:lvl>
    <w:lvl w:ilvl="2">
      <w:start w:val="1"/>
      <w:numFmt w:val="decimal"/>
      <w:isLgl/>
      <w:lvlText w:val="%1.%2.%3."/>
      <w:lvlJc w:val="left"/>
      <w:pPr>
        <w:ind w:left="1080" w:hanging="720"/>
      </w:pPr>
      <w:rPr>
        <w:rFonts w:eastAsia="Arial Unicode MS" w:cstheme="minorBidi" w:hint="default"/>
        <w:sz w:val="24"/>
      </w:rPr>
    </w:lvl>
    <w:lvl w:ilvl="3">
      <w:start w:val="1"/>
      <w:numFmt w:val="decimal"/>
      <w:isLgl/>
      <w:lvlText w:val="%1.%2.%3.%4."/>
      <w:lvlJc w:val="left"/>
      <w:pPr>
        <w:ind w:left="1440" w:hanging="1080"/>
      </w:pPr>
      <w:rPr>
        <w:rFonts w:eastAsia="Arial Unicode MS" w:cstheme="minorBidi" w:hint="default"/>
        <w:sz w:val="24"/>
      </w:rPr>
    </w:lvl>
    <w:lvl w:ilvl="4">
      <w:start w:val="1"/>
      <w:numFmt w:val="decimal"/>
      <w:isLgl/>
      <w:lvlText w:val="%1.%2.%3.%4.%5."/>
      <w:lvlJc w:val="left"/>
      <w:pPr>
        <w:ind w:left="1800" w:hanging="1440"/>
      </w:pPr>
      <w:rPr>
        <w:rFonts w:eastAsia="Arial Unicode MS" w:cstheme="minorBidi" w:hint="default"/>
        <w:sz w:val="24"/>
      </w:rPr>
    </w:lvl>
    <w:lvl w:ilvl="5">
      <w:start w:val="1"/>
      <w:numFmt w:val="decimal"/>
      <w:isLgl/>
      <w:lvlText w:val="%1.%2.%3.%4.%5.%6."/>
      <w:lvlJc w:val="left"/>
      <w:pPr>
        <w:ind w:left="1800" w:hanging="1440"/>
      </w:pPr>
      <w:rPr>
        <w:rFonts w:eastAsia="Arial Unicode MS" w:cstheme="minorBidi" w:hint="default"/>
        <w:sz w:val="24"/>
      </w:rPr>
    </w:lvl>
    <w:lvl w:ilvl="6">
      <w:start w:val="1"/>
      <w:numFmt w:val="decimal"/>
      <w:isLgl/>
      <w:lvlText w:val="%1.%2.%3.%4.%5.%6.%7."/>
      <w:lvlJc w:val="left"/>
      <w:pPr>
        <w:ind w:left="2160" w:hanging="1800"/>
      </w:pPr>
      <w:rPr>
        <w:rFonts w:eastAsia="Arial Unicode MS" w:cstheme="minorBidi" w:hint="default"/>
        <w:sz w:val="24"/>
      </w:rPr>
    </w:lvl>
    <w:lvl w:ilvl="7">
      <w:start w:val="1"/>
      <w:numFmt w:val="decimal"/>
      <w:isLgl/>
      <w:lvlText w:val="%1.%2.%3.%4.%5.%6.%7.%8."/>
      <w:lvlJc w:val="left"/>
      <w:pPr>
        <w:ind w:left="2520" w:hanging="2160"/>
      </w:pPr>
      <w:rPr>
        <w:rFonts w:eastAsia="Arial Unicode MS" w:cstheme="minorBidi" w:hint="default"/>
        <w:sz w:val="24"/>
      </w:rPr>
    </w:lvl>
    <w:lvl w:ilvl="8">
      <w:start w:val="1"/>
      <w:numFmt w:val="decimal"/>
      <w:isLgl/>
      <w:lvlText w:val="%1.%2.%3.%4.%5.%6.%7.%8.%9."/>
      <w:lvlJc w:val="left"/>
      <w:pPr>
        <w:ind w:left="2520" w:hanging="2160"/>
      </w:pPr>
      <w:rPr>
        <w:rFonts w:eastAsia="Arial Unicode MS" w:cstheme="minorBidi" w:hint="default"/>
        <w:sz w:val="24"/>
      </w:rPr>
    </w:lvl>
  </w:abstractNum>
  <w:num w:numId="1">
    <w:abstractNumId w:val="30"/>
  </w:num>
  <w:num w:numId="2">
    <w:abstractNumId w:val="33"/>
  </w:num>
  <w:num w:numId="3">
    <w:abstractNumId w:val="36"/>
  </w:num>
  <w:num w:numId="4">
    <w:abstractNumId w:val="15"/>
  </w:num>
  <w:num w:numId="5">
    <w:abstractNumId w:val="7"/>
  </w:num>
  <w:num w:numId="6">
    <w:abstractNumId w:val="12"/>
  </w:num>
  <w:num w:numId="7">
    <w:abstractNumId w:val="13"/>
  </w:num>
  <w:num w:numId="8">
    <w:abstractNumId w:val="32"/>
  </w:num>
  <w:num w:numId="9">
    <w:abstractNumId w:val="6"/>
  </w:num>
  <w:num w:numId="10">
    <w:abstractNumId w:val="18"/>
  </w:num>
  <w:num w:numId="11">
    <w:abstractNumId w:val="14"/>
  </w:num>
  <w:num w:numId="12">
    <w:abstractNumId w:val="23"/>
  </w:num>
  <w:num w:numId="13">
    <w:abstractNumId w:val="8"/>
  </w:num>
  <w:num w:numId="14">
    <w:abstractNumId w:val="34"/>
  </w:num>
  <w:num w:numId="15">
    <w:abstractNumId w:val="39"/>
  </w:num>
  <w:num w:numId="16">
    <w:abstractNumId w:val="35"/>
  </w:num>
  <w:num w:numId="17">
    <w:abstractNumId w:val="31"/>
  </w:num>
  <w:num w:numId="18">
    <w:abstractNumId w:val="3"/>
  </w:num>
  <w:num w:numId="19">
    <w:abstractNumId w:val="29"/>
  </w:num>
  <w:num w:numId="20">
    <w:abstractNumId w:val="17"/>
  </w:num>
  <w:num w:numId="21">
    <w:abstractNumId w:val="22"/>
  </w:num>
  <w:num w:numId="22">
    <w:abstractNumId w:val="9"/>
  </w:num>
  <w:num w:numId="23">
    <w:abstractNumId w:val="27"/>
  </w:num>
  <w:num w:numId="24">
    <w:abstractNumId w:val="21"/>
  </w:num>
  <w:num w:numId="25">
    <w:abstractNumId w:val="37"/>
  </w:num>
  <w:num w:numId="26">
    <w:abstractNumId w:val="5"/>
  </w:num>
  <w:num w:numId="27">
    <w:abstractNumId w:val="10"/>
  </w:num>
  <w:num w:numId="28">
    <w:abstractNumId w:val="1"/>
  </w:num>
  <w:num w:numId="29">
    <w:abstractNumId w:val="0"/>
  </w:num>
  <w:num w:numId="30">
    <w:abstractNumId w:val="4"/>
  </w:num>
  <w:num w:numId="31">
    <w:abstractNumId w:val="19"/>
  </w:num>
  <w:num w:numId="32">
    <w:abstractNumId w:val="20"/>
  </w:num>
  <w:num w:numId="33">
    <w:abstractNumId w:val="16"/>
  </w:num>
  <w:num w:numId="34">
    <w:abstractNumId w:val="24"/>
  </w:num>
  <w:num w:numId="35">
    <w:abstractNumId w:val="38"/>
  </w:num>
  <w:num w:numId="36">
    <w:abstractNumId w:val="28"/>
  </w:num>
  <w:num w:numId="37">
    <w:abstractNumId w:val="25"/>
  </w:num>
  <w:num w:numId="38">
    <w:abstractNumId w:val="2"/>
  </w:num>
  <w:num w:numId="39">
    <w:abstractNumId w:val="11"/>
  </w:num>
  <w:num w:numId="40">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6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57CBC"/>
    <w:rsid w:val="00000FA8"/>
    <w:rsid w:val="00006B96"/>
    <w:rsid w:val="00010B41"/>
    <w:rsid w:val="000112E3"/>
    <w:rsid w:val="00014D9C"/>
    <w:rsid w:val="00015DF9"/>
    <w:rsid w:val="00015EEB"/>
    <w:rsid w:val="00020C39"/>
    <w:rsid w:val="00021166"/>
    <w:rsid w:val="00025162"/>
    <w:rsid w:val="000257AE"/>
    <w:rsid w:val="000260D4"/>
    <w:rsid w:val="0003173F"/>
    <w:rsid w:val="000335A9"/>
    <w:rsid w:val="000366E0"/>
    <w:rsid w:val="000446EF"/>
    <w:rsid w:val="00044EF5"/>
    <w:rsid w:val="000459BD"/>
    <w:rsid w:val="000519E7"/>
    <w:rsid w:val="00051A8E"/>
    <w:rsid w:val="0005291A"/>
    <w:rsid w:val="000547FC"/>
    <w:rsid w:val="00056F71"/>
    <w:rsid w:val="000661C1"/>
    <w:rsid w:val="00066D76"/>
    <w:rsid w:val="000672E7"/>
    <w:rsid w:val="00067427"/>
    <w:rsid w:val="0007024F"/>
    <w:rsid w:val="000752EE"/>
    <w:rsid w:val="00076C29"/>
    <w:rsid w:val="00081EB5"/>
    <w:rsid w:val="0008551F"/>
    <w:rsid w:val="00085C2D"/>
    <w:rsid w:val="00086956"/>
    <w:rsid w:val="00086D74"/>
    <w:rsid w:val="0008735E"/>
    <w:rsid w:val="000A133D"/>
    <w:rsid w:val="000A274F"/>
    <w:rsid w:val="000A496A"/>
    <w:rsid w:val="000A4E42"/>
    <w:rsid w:val="000B002C"/>
    <w:rsid w:val="000B744F"/>
    <w:rsid w:val="000B7E85"/>
    <w:rsid w:val="000C0AB9"/>
    <w:rsid w:val="000C24F6"/>
    <w:rsid w:val="000C3849"/>
    <w:rsid w:val="000C7678"/>
    <w:rsid w:val="000D0DE4"/>
    <w:rsid w:val="000F4AB0"/>
    <w:rsid w:val="000F4D36"/>
    <w:rsid w:val="000F52D2"/>
    <w:rsid w:val="000F72B4"/>
    <w:rsid w:val="00102D8F"/>
    <w:rsid w:val="00103A65"/>
    <w:rsid w:val="00106BC8"/>
    <w:rsid w:val="00107713"/>
    <w:rsid w:val="0011147F"/>
    <w:rsid w:val="00112103"/>
    <w:rsid w:val="001124BC"/>
    <w:rsid w:val="0011367A"/>
    <w:rsid w:val="001146EA"/>
    <w:rsid w:val="001154BD"/>
    <w:rsid w:val="00123AB4"/>
    <w:rsid w:val="00124E1A"/>
    <w:rsid w:val="001270DB"/>
    <w:rsid w:val="001363E5"/>
    <w:rsid w:val="0014150D"/>
    <w:rsid w:val="00146EEF"/>
    <w:rsid w:val="00151A95"/>
    <w:rsid w:val="001529FD"/>
    <w:rsid w:val="0015388F"/>
    <w:rsid w:val="00157EA7"/>
    <w:rsid w:val="00160855"/>
    <w:rsid w:val="0016136A"/>
    <w:rsid w:val="0016462E"/>
    <w:rsid w:val="00166B99"/>
    <w:rsid w:val="00172BB3"/>
    <w:rsid w:val="00175197"/>
    <w:rsid w:val="001760FF"/>
    <w:rsid w:val="00184B82"/>
    <w:rsid w:val="00191470"/>
    <w:rsid w:val="00191D2C"/>
    <w:rsid w:val="00192CCD"/>
    <w:rsid w:val="001A0755"/>
    <w:rsid w:val="001A3606"/>
    <w:rsid w:val="001A7A88"/>
    <w:rsid w:val="001B088B"/>
    <w:rsid w:val="001B1764"/>
    <w:rsid w:val="001B1D49"/>
    <w:rsid w:val="001B3375"/>
    <w:rsid w:val="001B45E5"/>
    <w:rsid w:val="001B67C9"/>
    <w:rsid w:val="001C5D20"/>
    <w:rsid w:val="001C6A28"/>
    <w:rsid w:val="001C7D56"/>
    <w:rsid w:val="001D09CC"/>
    <w:rsid w:val="001D1CEE"/>
    <w:rsid w:val="001D253B"/>
    <w:rsid w:val="001D595D"/>
    <w:rsid w:val="001D5D7A"/>
    <w:rsid w:val="001E0035"/>
    <w:rsid w:val="001E4290"/>
    <w:rsid w:val="001F115E"/>
    <w:rsid w:val="002009D7"/>
    <w:rsid w:val="00203BF4"/>
    <w:rsid w:val="00206A69"/>
    <w:rsid w:val="00212A88"/>
    <w:rsid w:val="0021366A"/>
    <w:rsid w:val="00214D4C"/>
    <w:rsid w:val="002157D2"/>
    <w:rsid w:val="00217C55"/>
    <w:rsid w:val="00220649"/>
    <w:rsid w:val="002244D4"/>
    <w:rsid w:val="00227BBE"/>
    <w:rsid w:val="00235224"/>
    <w:rsid w:val="0023733D"/>
    <w:rsid w:val="0024643F"/>
    <w:rsid w:val="002465E9"/>
    <w:rsid w:val="0025092C"/>
    <w:rsid w:val="00252299"/>
    <w:rsid w:val="00253ECD"/>
    <w:rsid w:val="00257A9E"/>
    <w:rsid w:val="00266BD0"/>
    <w:rsid w:val="00271393"/>
    <w:rsid w:val="002715F7"/>
    <w:rsid w:val="00271FFC"/>
    <w:rsid w:val="00276AE3"/>
    <w:rsid w:val="0028347C"/>
    <w:rsid w:val="0028571C"/>
    <w:rsid w:val="00286348"/>
    <w:rsid w:val="0028682F"/>
    <w:rsid w:val="00295C59"/>
    <w:rsid w:val="0029617A"/>
    <w:rsid w:val="0029710F"/>
    <w:rsid w:val="00297171"/>
    <w:rsid w:val="002A0E20"/>
    <w:rsid w:val="002A3157"/>
    <w:rsid w:val="002A3FB9"/>
    <w:rsid w:val="002A73A9"/>
    <w:rsid w:val="002A78F6"/>
    <w:rsid w:val="002B073E"/>
    <w:rsid w:val="002B5D46"/>
    <w:rsid w:val="002B5D97"/>
    <w:rsid w:val="002B6A26"/>
    <w:rsid w:val="002B73C7"/>
    <w:rsid w:val="002B746D"/>
    <w:rsid w:val="002C03CF"/>
    <w:rsid w:val="002C288D"/>
    <w:rsid w:val="002C52D4"/>
    <w:rsid w:val="002C6EDC"/>
    <w:rsid w:val="002D0F5F"/>
    <w:rsid w:val="002D4A29"/>
    <w:rsid w:val="002D56F7"/>
    <w:rsid w:val="002D758D"/>
    <w:rsid w:val="002E4337"/>
    <w:rsid w:val="002E4891"/>
    <w:rsid w:val="002E5D81"/>
    <w:rsid w:val="002E63DC"/>
    <w:rsid w:val="002F2319"/>
    <w:rsid w:val="002F38E5"/>
    <w:rsid w:val="002F4B26"/>
    <w:rsid w:val="002F514A"/>
    <w:rsid w:val="003003C5"/>
    <w:rsid w:val="003121E5"/>
    <w:rsid w:val="003166E9"/>
    <w:rsid w:val="003217F3"/>
    <w:rsid w:val="00322B4A"/>
    <w:rsid w:val="00324DC4"/>
    <w:rsid w:val="00327745"/>
    <w:rsid w:val="00331C14"/>
    <w:rsid w:val="0033210B"/>
    <w:rsid w:val="00333B3C"/>
    <w:rsid w:val="003364D8"/>
    <w:rsid w:val="00336FFD"/>
    <w:rsid w:val="00337198"/>
    <w:rsid w:val="00337210"/>
    <w:rsid w:val="00344683"/>
    <w:rsid w:val="00346CDF"/>
    <w:rsid w:val="00352F13"/>
    <w:rsid w:val="00357B5C"/>
    <w:rsid w:val="00361D0F"/>
    <w:rsid w:val="0036492C"/>
    <w:rsid w:val="00365810"/>
    <w:rsid w:val="00365811"/>
    <w:rsid w:val="00367820"/>
    <w:rsid w:val="003678DC"/>
    <w:rsid w:val="0037052E"/>
    <w:rsid w:val="00371F2D"/>
    <w:rsid w:val="003748A5"/>
    <w:rsid w:val="0037574D"/>
    <w:rsid w:val="0037633A"/>
    <w:rsid w:val="00380422"/>
    <w:rsid w:val="003813A8"/>
    <w:rsid w:val="003840B6"/>
    <w:rsid w:val="00384737"/>
    <w:rsid w:val="00385CC9"/>
    <w:rsid w:val="0038677D"/>
    <w:rsid w:val="00391191"/>
    <w:rsid w:val="003911DF"/>
    <w:rsid w:val="00391F25"/>
    <w:rsid w:val="003B0D46"/>
    <w:rsid w:val="003B1658"/>
    <w:rsid w:val="003B49E8"/>
    <w:rsid w:val="003B54CD"/>
    <w:rsid w:val="003C1D4A"/>
    <w:rsid w:val="003C40AF"/>
    <w:rsid w:val="003C7BB1"/>
    <w:rsid w:val="003D0925"/>
    <w:rsid w:val="003D1E00"/>
    <w:rsid w:val="003D270C"/>
    <w:rsid w:val="003D3A08"/>
    <w:rsid w:val="003D3B23"/>
    <w:rsid w:val="003D6098"/>
    <w:rsid w:val="003E23C4"/>
    <w:rsid w:val="003E4BF3"/>
    <w:rsid w:val="003E4D5C"/>
    <w:rsid w:val="003E5EC1"/>
    <w:rsid w:val="003E7573"/>
    <w:rsid w:val="003F1C84"/>
    <w:rsid w:val="003F3485"/>
    <w:rsid w:val="003F5A5B"/>
    <w:rsid w:val="00401202"/>
    <w:rsid w:val="00401940"/>
    <w:rsid w:val="00402EC5"/>
    <w:rsid w:val="00403AEE"/>
    <w:rsid w:val="004064EB"/>
    <w:rsid w:val="00410C7C"/>
    <w:rsid w:val="00415314"/>
    <w:rsid w:val="004164F7"/>
    <w:rsid w:val="0041651F"/>
    <w:rsid w:val="004169C4"/>
    <w:rsid w:val="00417EBB"/>
    <w:rsid w:val="00427B8A"/>
    <w:rsid w:val="004307D6"/>
    <w:rsid w:val="00434B4A"/>
    <w:rsid w:val="00435577"/>
    <w:rsid w:val="00435A97"/>
    <w:rsid w:val="004372D1"/>
    <w:rsid w:val="0044037E"/>
    <w:rsid w:val="00440843"/>
    <w:rsid w:val="004416E3"/>
    <w:rsid w:val="00442271"/>
    <w:rsid w:val="00446040"/>
    <w:rsid w:val="00454FB6"/>
    <w:rsid w:val="00457471"/>
    <w:rsid w:val="004576FF"/>
    <w:rsid w:val="00457BB5"/>
    <w:rsid w:val="004603C5"/>
    <w:rsid w:val="00461AF9"/>
    <w:rsid w:val="00463A12"/>
    <w:rsid w:val="00474152"/>
    <w:rsid w:val="00475E64"/>
    <w:rsid w:val="004770FB"/>
    <w:rsid w:val="00485D96"/>
    <w:rsid w:val="004919EB"/>
    <w:rsid w:val="00495246"/>
    <w:rsid w:val="00497D9B"/>
    <w:rsid w:val="004A0D2E"/>
    <w:rsid w:val="004A1DAC"/>
    <w:rsid w:val="004A5423"/>
    <w:rsid w:val="004A6826"/>
    <w:rsid w:val="004A7BCD"/>
    <w:rsid w:val="004B0199"/>
    <w:rsid w:val="004B12F6"/>
    <w:rsid w:val="004B54B7"/>
    <w:rsid w:val="004C0A68"/>
    <w:rsid w:val="004C435E"/>
    <w:rsid w:val="004C6817"/>
    <w:rsid w:val="004D25E5"/>
    <w:rsid w:val="004E7B6E"/>
    <w:rsid w:val="004E7CE5"/>
    <w:rsid w:val="004F1EA4"/>
    <w:rsid w:val="004F208F"/>
    <w:rsid w:val="004F314E"/>
    <w:rsid w:val="004F3F62"/>
    <w:rsid w:val="004F4C16"/>
    <w:rsid w:val="00500F7E"/>
    <w:rsid w:val="00503856"/>
    <w:rsid w:val="00507EEA"/>
    <w:rsid w:val="00513590"/>
    <w:rsid w:val="005149CD"/>
    <w:rsid w:val="005271F0"/>
    <w:rsid w:val="00527EEB"/>
    <w:rsid w:val="005322DC"/>
    <w:rsid w:val="0053268C"/>
    <w:rsid w:val="00534E79"/>
    <w:rsid w:val="00536198"/>
    <w:rsid w:val="00540E9A"/>
    <w:rsid w:val="00541765"/>
    <w:rsid w:val="005427B3"/>
    <w:rsid w:val="00542A9B"/>
    <w:rsid w:val="005433A8"/>
    <w:rsid w:val="00544BE4"/>
    <w:rsid w:val="005517E0"/>
    <w:rsid w:val="0055439D"/>
    <w:rsid w:val="005544AB"/>
    <w:rsid w:val="00554759"/>
    <w:rsid w:val="00555277"/>
    <w:rsid w:val="0055607D"/>
    <w:rsid w:val="00557D99"/>
    <w:rsid w:val="00560C5D"/>
    <w:rsid w:val="00563069"/>
    <w:rsid w:val="00563808"/>
    <w:rsid w:val="005706B0"/>
    <w:rsid w:val="00570B80"/>
    <w:rsid w:val="00572AEB"/>
    <w:rsid w:val="00574198"/>
    <w:rsid w:val="00580EA4"/>
    <w:rsid w:val="005820D8"/>
    <w:rsid w:val="00582FBF"/>
    <w:rsid w:val="005847DE"/>
    <w:rsid w:val="005847FB"/>
    <w:rsid w:val="005901AB"/>
    <w:rsid w:val="005950EB"/>
    <w:rsid w:val="00596612"/>
    <w:rsid w:val="005A0FD5"/>
    <w:rsid w:val="005A1169"/>
    <w:rsid w:val="005A21CA"/>
    <w:rsid w:val="005A44A6"/>
    <w:rsid w:val="005A7226"/>
    <w:rsid w:val="005B1158"/>
    <w:rsid w:val="005B379C"/>
    <w:rsid w:val="005B5193"/>
    <w:rsid w:val="005B5E36"/>
    <w:rsid w:val="005B6727"/>
    <w:rsid w:val="005C0896"/>
    <w:rsid w:val="005C1764"/>
    <w:rsid w:val="005C24BE"/>
    <w:rsid w:val="005C3628"/>
    <w:rsid w:val="005C3879"/>
    <w:rsid w:val="005C5126"/>
    <w:rsid w:val="005C5EBA"/>
    <w:rsid w:val="005D11A3"/>
    <w:rsid w:val="005D3987"/>
    <w:rsid w:val="005D57AA"/>
    <w:rsid w:val="005E24F6"/>
    <w:rsid w:val="005E2B60"/>
    <w:rsid w:val="005E5AFA"/>
    <w:rsid w:val="005F01EB"/>
    <w:rsid w:val="005F044C"/>
    <w:rsid w:val="005F3E60"/>
    <w:rsid w:val="005F4527"/>
    <w:rsid w:val="0060168F"/>
    <w:rsid w:val="006052F0"/>
    <w:rsid w:val="00605DE9"/>
    <w:rsid w:val="00617D2A"/>
    <w:rsid w:val="006257D4"/>
    <w:rsid w:val="00625B33"/>
    <w:rsid w:val="0062604B"/>
    <w:rsid w:val="00637F76"/>
    <w:rsid w:val="00645467"/>
    <w:rsid w:val="00647FA9"/>
    <w:rsid w:val="0065061E"/>
    <w:rsid w:val="006516C3"/>
    <w:rsid w:val="00651D89"/>
    <w:rsid w:val="00652E59"/>
    <w:rsid w:val="006542BC"/>
    <w:rsid w:val="006548EA"/>
    <w:rsid w:val="006553FC"/>
    <w:rsid w:val="00655A4D"/>
    <w:rsid w:val="00656153"/>
    <w:rsid w:val="00657968"/>
    <w:rsid w:val="00660F43"/>
    <w:rsid w:val="0067071C"/>
    <w:rsid w:val="00672FF9"/>
    <w:rsid w:val="0067379E"/>
    <w:rsid w:val="00673C4B"/>
    <w:rsid w:val="00673D35"/>
    <w:rsid w:val="00674A92"/>
    <w:rsid w:val="00675A5A"/>
    <w:rsid w:val="00675B55"/>
    <w:rsid w:val="00676045"/>
    <w:rsid w:val="00680416"/>
    <w:rsid w:val="00680607"/>
    <w:rsid w:val="00684D05"/>
    <w:rsid w:val="006903DB"/>
    <w:rsid w:val="00690A25"/>
    <w:rsid w:val="006910BD"/>
    <w:rsid w:val="00691A9E"/>
    <w:rsid w:val="00694367"/>
    <w:rsid w:val="006A355D"/>
    <w:rsid w:val="006B02A3"/>
    <w:rsid w:val="006B2B9A"/>
    <w:rsid w:val="006B34EE"/>
    <w:rsid w:val="006C3F07"/>
    <w:rsid w:val="006C6A51"/>
    <w:rsid w:val="006C6C2C"/>
    <w:rsid w:val="006C7034"/>
    <w:rsid w:val="006D1AC6"/>
    <w:rsid w:val="006D4899"/>
    <w:rsid w:val="006D4FC4"/>
    <w:rsid w:val="006D5D7D"/>
    <w:rsid w:val="006D69E3"/>
    <w:rsid w:val="006E139C"/>
    <w:rsid w:val="006E1ECE"/>
    <w:rsid w:val="006E650A"/>
    <w:rsid w:val="006E7688"/>
    <w:rsid w:val="006F0396"/>
    <w:rsid w:val="006F04FE"/>
    <w:rsid w:val="006F1EE5"/>
    <w:rsid w:val="006F399F"/>
    <w:rsid w:val="006F493C"/>
    <w:rsid w:val="007000CE"/>
    <w:rsid w:val="00702A48"/>
    <w:rsid w:val="00702B5E"/>
    <w:rsid w:val="0070315B"/>
    <w:rsid w:val="007050CD"/>
    <w:rsid w:val="00712544"/>
    <w:rsid w:val="00714C1C"/>
    <w:rsid w:val="00715605"/>
    <w:rsid w:val="00717C6B"/>
    <w:rsid w:val="0072495C"/>
    <w:rsid w:val="00731498"/>
    <w:rsid w:val="00731980"/>
    <w:rsid w:val="00732A6F"/>
    <w:rsid w:val="00735A34"/>
    <w:rsid w:val="00736342"/>
    <w:rsid w:val="00740601"/>
    <w:rsid w:val="00744FA8"/>
    <w:rsid w:val="00746276"/>
    <w:rsid w:val="00746B42"/>
    <w:rsid w:val="00760170"/>
    <w:rsid w:val="00763912"/>
    <w:rsid w:val="00764556"/>
    <w:rsid w:val="00764F02"/>
    <w:rsid w:val="00764FDE"/>
    <w:rsid w:val="007669AE"/>
    <w:rsid w:val="00773BF7"/>
    <w:rsid w:val="00775459"/>
    <w:rsid w:val="00776FE5"/>
    <w:rsid w:val="0078176A"/>
    <w:rsid w:val="00782B20"/>
    <w:rsid w:val="00784AA5"/>
    <w:rsid w:val="00790DD1"/>
    <w:rsid w:val="00794095"/>
    <w:rsid w:val="00797444"/>
    <w:rsid w:val="0079746F"/>
    <w:rsid w:val="0079762A"/>
    <w:rsid w:val="007A07B7"/>
    <w:rsid w:val="007A4CC0"/>
    <w:rsid w:val="007B0E07"/>
    <w:rsid w:val="007B54EC"/>
    <w:rsid w:val="007B5871"/>
    <w:rsid w:val="007B5B70"/>
    <w:rsid w:val="007B6FE1"/>
    <w:rsid w:val="007B71C7"/>
    <w:rsid w:val="007D3EB9"/>
    <w:rsid w:val="007D48F4"/>
    <w:rsid w:val="007D663D"/>
    <w:rsid w:val="007E1AF4"/>
    <w:rsid w:val="007E3DF8"/>
    <w:rsid w:val="007E4CA2"/>
    <w:rsid w:val="007E5094"/>
    <w:rsid w:val="007E6C1D"/>
    <w:rsid w:val="007F6ED2"/>
    <w:rsid w:val="008012C0"/>
    <w:rsid w:val="008020F0"/>
    <w:rsid w:val="00802397"/>
    <w:rsid w:val="008024F3"/>
    <w:rsid w:val="008026D8"/>
    <w:rsid w:val="00802E4F"/>
    <w:rsid w:val="008034E0"/>
    <w:rsid w:val="00811452"/>
    <w:rsid w:val="00812EDD"/>
    <w:rsid w:val="00813CA2"/>
    <w:rsid w:val="008176DA"/>
    <w:rsid w:val="00821271"/>
    <w:rsid w:val="00824BF7"/>
    <w:rsid w:val="00824D17"/>
    <w:rsid w:val="008260CA"/>
    <w:rsid w:val="00826711"/>
    <w:rsid w:val="00830D72"/>
    <w:rsid w:val="00832EB1"/>
    <w:rsid w:val="0083580B"/>
    <w:rsid w:val="00837F09"/>
    <w:rsid w:val="00846426"/>
    <w:rsid w:val="008510AC"/>
    <w:rsid w:val="00851C78"/>
    <w:rsid w:val="00851CDE"/>
    <w:rsid w:val="008541E9"/>
    <w:rsid w:val="00855F9A"/>
    <w:rsid w:val="0085799D"/>
    <w:rsid w:val="008608E8"/>
    <w:rsid w:val="0086282A"/>
    <w:rsid w:val="00863551"/>
    <w:rsid w:val="00864882"/>
    <w:rsid w:val="00865587"/>
    <w:rsid w:val="00874991"/>
    <w:rsid w:val="008813C5"/>
    <w:rsid w:val="00881542"/>
    <w:rsid w:val="00881EB3"/>
    <w:rsid w:val="00895D84"/>
    <w:rsid w:val="00896128"/>
    <w:rsid w:val="00897C77"/>
    <w:rsid w:val="008A235F"/>
    <w:rsid w:val="008A4551"/>
    <w:rsid w:val="008A5044"/>
    <w:rsid w:val="008B09E9"/>
    <w:rsid w:val="008B0DEC"/>
    <w:rsid w:val="008B11D6"/>
    <w:rsid w:val="008B2AD5"/>
    <w:rsid w:val="008B339F"/>
    <w:rsid w:val="008B585A"/>
    <w:rsid w:val="008B798D"/>
    <w:rsid w:val="008C0123"/>
    <w:rsid w:val="008D06A9"/>
    <w:rsid w:val="008D119A"/>
    <w:rsid w:val="008D181F"/>
    <w:rsid w:val="008D3EB7"/>
    <w:rsid w:val="008E5E01"/>
    <w:rsid w:val="008F018F"/>
    <w:rsid w:val="008F0225"/>
    <w:rsid w:val="008F1388"/>
    <w:rsid w:val="008F3A6E"/>
    <w:rsid w:val="008F6A29"/>
    <w:rsid w:val="008F6C49"/>
    <w:rsid w:val="00901AD1"/>
    <w:rsid w:val="009147A4"/>
    <w:rsid w:val="00916041"/>
    <w:rsid w:val="009235C5"/>
    <w:rsid w:val="00924E8C"/>
    <w:rsid w:val="00927883"/>
    <w:rsid w:val="0093021B"/>
    <w:rsid w:val="00930A11"/>
    <w:rsid w:val="009315E7"/>
    <w:rsid w:val="009376D2"/>
    <w:rsid w:val="0094218A"/>
    <w:rsid w:val="00945E6A"/>
    <w:rsid w:val="00947814"/>
    <w:rsid w:val="00955869"/>
    <w:rsid w:val="00955CF5"/>
    <w:rsid w:val="009562D2"/>
    <w:rsid w:val="009572A3"/>
    <w:rsid w:val="009577EF"/>
    <w:rsid w:val="009638A1"/>
    <w:rsid w:val="00965D12"/>
    <w:rsid w:val="0096682D"/>
    <w:rsid w:val="009747F4"/>
    <w:rsid w:val="00975532"/>
    <w:rsid w:val="00976923"/>
    <w:rsid w:val="009769A8"/>
    <w:rsid w:val="00980DD4"/>
    <w:rsid w:val="00986B67"/>
    <w:rsid w:val="00986BB8"/>
    <w:rsid w:val="00986FCF"/>
    <w:rsid w:val="00995B5D"/>
    <w:rsid w:val="009A0E9C"/>
    <w:rsid w:val="009A3702"/>
    <w:rsid w:val="009A3EF6"/>
    <w:rsid w:val="009A44FB"/>
    <w:rsid w:val="009A6556"/>
    <w:rsid w:val="009B2907"/>
    <w:rsid w:val="009B3907"/>
    <w:rsid w:val="009B4927"/>
    <w:rsid w:val="009D022E"/>
    <w:rsid w:val="009D2CF6"/>
    <w:rsid w:val="009D6BEE"/>
    <w:rsid w:val="009E0093"/>
    <w:rsid w:val="009E3D52"/>
    <w:rsid w:val="009E6B25"/>
    <w:rsid w:val="009F316F"/>
    <w:rsid w:val="00A0092B"/>
    <w:rsid w:val="00A01A07"/>
    <w:rsid w:val="00A056F0"/>
    <w:rsid w:val="00A1009F"/>
    <w:rsid w:val="00A10332"/>
    <w:rsid w:val="00A154D4"/>
    <w:rsid w:val="00A21CA9"/>
    <w:rsid w:val="00A31D7A"/>
    <w:rsid w:val="00A336E7"/>
    <w:rsid w:val="00A34701"/>
    <w:rsid w:val="00A35DAB"/>
    <w:rsid w:val="00A35E3B"/>
    <w:rsid w:val="00A35E92"/>
    <w:rsid w:val="00A409C5"/>
    <w:rsid w:val="00A411E8"/>
    <w:rsid w:val="00A47558"/>
    <w:rsid w:val="00A5156B"/>
    <w:rsid w:val="00A51621"/>
    <w:rsid w:val="00A54E96"/>
    <w:rsid w:val="00A57F83"/>
    <w:rsid w:val="00A60178"/>
    <w:rsid w:val="00A62069"/>
    <w:rsid w:val="00A6505F"/>
    <w:rsid w:val="00A6570F"/>
    <w:rsid w:val="00A66724"/>
    <w:rsid w:val="00A678D8"/>
    <w:rsid w:val="00A71A25"/>
    <w:rsid w:val="00A71E4A"/>
    <w:rsid w:val="00A857C8"/>
    <w:rsid w:val="00A90417"/>
    <w:rsid w:val="00A934AA"/>
    <w:rsid w:val="00A94829"/>
    <w:rsid w:val="00AA1239"/>
    <w:rsid w:val="00AA2CA8"/>
    <w:rsid w:val="00AA578B"/>
    <w:rsid w:val="00AB76E1"/>
    <w:rsid w:val="00AC4E3B"/>
    <w:rsid w:val="00AC5FDD"/>
    <w:rsid w:val="00AC6DCD"/>
    <w:rsid w:val="00AD0005"/>
    <w:rsid w:val="00AD490F"/>
    <w:rsid w:val="00AE0964"/>
    <w:rsid w:val="00AE6E54"/>
    <w:rsid w:val="00AE7ECB"/>
    <w:rsid w:val="00AF0025"/>
    <w:rsid w:val="00B01A0A"/>
    <w:rsid w:val="00B022D5"/>
    <w:rsid w:val="00B046A2"/>
    <w:rsid w:val="00B06C4D"/>
    <w:rsid w:val="00B118E6"/>
    <w:rsid w:val="00B22A2E"/>
    <w:rsid w:val="00B22A9A"/>
    <w:rsid w:val="00B27E3D"/>
    <w:rsid w:val="00B335DD"/>
    <w:rsid w:val="00B36DFC"/>
    <w:rsid w:val="00B40BA5"/>
    <w:rsid w:val="00B4420B"/>
    <w:rsid w:val="00B446AC"/>
    <w:rsid w:val="00B45A82"/>
    <w:rsid w:val="00B5530A"/>
    <w:rsid w:val="00B5599F"/>
    <w:rsid w:val="00B55BD1"/>
    <w:rsid w:val="00B56EF5"/>
    <w:rsid w:val="00B57C56"/>
    <w:rsid w:val="00B647EC"/>
    <w:rsid w:val="00B73D40"/>
    <w:rsid w:val="00B76375"/>
    <w:rsid w:val="00B803D2"/>
    <w:rsid w:val="00B80F5A"/>
    <w:rsid w:val="00B9185E"/>
    <w:rsid w:val="00B922C0"/>
    <w:rsid w:val="00B92FD6"/>
    <w:rsid w:val="00B9506A"/>
    <w:rsid w:val="00B9707F"/>
    <w:rsid w:val="00BA483C"/>
    <w:rsid w:val="00BB2286"/>
    <w:rsid w:val="00BB2D18"/>
    <w:rsid w:val="00BB3F6B"/>
    <w:rsid w:val="00BC1A67"/>
    <w:rsid w:val="00BC2F26"/>
    <w:rsid w:val="00BC7675"/>
    <w:rsid w:val="00BD2417"/>
    <w:rsid w:val="00BD3A74"/>
    <w:rsid w:val="00BE05D4"/>
    <w:rsid w:val="00BF2244"/>
    <w:rsid w:val="00BF46FB"/>
    <w:rsid w:val="00BF4798"/>
    <w:rsid w:val="00BF4E40"/>
    <w:rsid w:val="00BF5704"/>
    <w:rsid w:val="00BF5819"/>
    <w:rsid w:val="00BF6E66"/>
    <w:rsid w:val="00C01A82"/>
    <w:rsid w:val="00C01D74"/>
    <w:rsid w:val="00C04B90"/>
    <w:rsid w:val="00C07C63"/>
    <w:rsid w:val="00C10D62"/>
    <w:rsid w:val="00C15953"/>
    <w:rsid w:val="00C16374"/>
    <w:rsid w:val="00C166F8"/>
    <w:rsid w:val="00C173D9"/>
    <w:rsid w:val="00C2147A"/>
    <w:rsid w:val="00C22B23"/>
    <w:rsid w:val="00C25B1E"/>
    <w:rsid w:val="00C37B2F"/>
    <w:rsid w:val="00C37D1B"/>
    <w:rsid w:val="00C409B8"/>
    <w:rsid w:val="00C410B6"/>
    <w:rsid w:val="00C53A63"/>
    <w:rsid w:val="00C53DA9"/>
    <w:rsid w:val="00C53FFC"/>
    <w:rsid w:val="00C55B9A"/>
    <w:rsid w:val="00C567B8"/>
    <w:rsid w:val="00C61DE1"/>
    <w:rsid w:val="00C61FA1"/>
    <w:rsid w:val="00C62AC6"/>
    <w:rsid w:val="00C6461D"/>
    <w:rsid w:val="00C66273"/>
    <w:rsid w:val="00C66C52"/>
    <w:rsid w:val="00C72140"/>
    <w:rsid w:val="00C7255E"/>
    <w:rsid w:val="00C72A7A"/>
    <w:rsid w:val="00C72F33"/>
    <w:rsid w:val="00C75353"/>
    <w:rsid w:val="00C8027F"/>
    <w:rsid w:val="00C86855"/>
    <w:rsid w:val="00C9084A"/>
    <w:rsid w:val="00C94FFE"/>
    <w:rsid w:val="00CA147E"/>
    <w:rsid w:val="00CA2633"/>
    <w:rsid w:val="00CA2663"/>
    <w:rsid w:val="00CA662C"/>
    <w:rsid w:val="00CA6994"/>
    <w:rsid w:val="00CA7E7F"/>
    <w:rsid w:val="00CB2395"/>
    <w:rsid w:val="00CB420B"/>
    <w:rsid w:val="00CB435B"/>
    <w:rsid w:val="00CB4F06"/>
    <w:rsid w:val="00CB6875"/>
    <w:rsid w:val="00CB76ED"/>
    <w:rsid w:val="00CB7F7B"/>
    <w:rsid w:val="00CC0597"/>
    <w:rsid w:val="00CC3142"/>
    <w:rsid w:val="00CC5003"/>
    <w:rsid w:val="00CD41CD"/>
    <w:rsid w:val="00CD4573"/>
    <w:rsid w:val="00CE0613"/>
    <w:rsid w:val="00CE09C0"/>
    <w:rsid w:val="00CE3002"/>
    <w:rsid w:val="00CE40E9"/>
    <w:rsid w:val="00CF18EE"/>
    <w:rsid w:val="00CF2E13"/>
    <w:rsid w:val="00CF6F6B"/>
    <w:rsid w:val="00D00674"/>
    <w:rsid w:val="00D00D02"/>
    <w:rsid w:val="00D01079"/>
    <w:rsid w:val="00D07F5E"/>
    <w:rsid w:val="00D1276E"/>
    <w:rsid w:val="00D13B15"/>
    <w:rsid w:val="00D13EF4"/>
    <w:rsid w:val="00D14AEC"/>
    <w:rsid w:val="00D14C2F"/>
    <w:rsid w:val="00D14E9D"/>
    <w:rsid w:val="00D17075"/>
    <w:rsid w:val="00D20331"/>
    <w:rsid w:val="00D20AEF"/>
    <w:rsid w:val="00D247FB"/>
    <w:rsid w:val="00D24851"/>
    <w:rsid w:val="00D25056"/>
    <w:rsid w:val="00D25160"/>
    <w:rsid w:val="00D26EA7"/>
    <w:rsid w:val="00D275CA"/>
    <w:rsid w:val="00D27A66"/>
    <w:rsid w:val="00D312B6"/>
    <w:rsid w:val="00D3157D"/>
    <w:rsid w:val="00D315D6"/>
    <w:rsid w:val="00D35970"/>
    <w:rsid w:val="00D366A4"/>
    <w:rsid w:val="00D40FEC"/>
    <w:rsid w:val="00D422CB"/>
    <w:rsid w:val="00D44C4A"/>
    <w:rsid w:val="00D557FA"/>
    <w:rsid w:val="00D55FB7"/>
    <w:rsid w:val="00D60A86"/>
    <w:rsid w:val="00D63A91"/>
    <w:rsid w:val="00D65A99"/>
    <w:rsid w:val="00D70626"/>
    <w:rsid w:val="00D71753"/>
    <w:rsid w:val="00D75252"/>
    <w:rsid w:val="00D768E6"/>
    <w:rsid w:val="00D80B00"/>
    <w:rsid w:val="00D8492D"/>
    <w:rsid w:val="00D855CB"/>
    <w:rsid w:val="00D86D15"/>
    <w:rsid w:val="00D91BAA"/>
    <w:rsid w:val="00D92ED3"/>
    <w:rsid w:val="00D937C0"/>
    <w:rsid w:val="00D93C67"/>
    <w:rsid w:val="00D95D82"/>
    <w:rsid w:val="00DB3142"/>
    <w:rsid w:val="00DC1183"/>
    <w:rsid w:val="00DC32B2"/>
    <w:rsid w:val="00DC7E59"/>
    <w:rsid w:val="00DD0E52"/>
    <w:rsid w:val="00DD2496"/>
    <w:rsid w:val="00DD4D3C"/>
    <w:rsid w:val="00DD4DA6"/>
    <w:rsid w:val="00DD50C3"/>
    <w:rsid w:val="00DD5ADE"/>
    <w:rsid w:val="00DD76B1"/>
    <w:rsid w:val="00DE1EE1"/>
    <w:rsid w:val="00DE2D8B"/>
    <w:rsid w:val="00DE3502"/>
    <w:rsid w:val="00DE35BC"/>
    <w:rsid w:val="00DE5886"/>
    <w:rsid w:val="00DF21BB"/>
    <w:rsid w:val="00DF2327"/>
    <w:rsid w:val="00DF3103"/>
    <w:rsid w:val="00DF4AFA"/>
    <w:rsid w:val="00DF6377"/>
    <w:rsid w:val="00DF7670"/>
    <w:rsid w:val="00E0099F"/>
    <w:rsid w:val="00E01A69"/>
    <w:rsid w:val="00E0467B"/>
    <w:rsid w:val="00E05685"/>
    <w:rsid w:val="00E1035C"/>
    <w:rsid w:val="00E16737"/>
    <w:rsid w:val="00E17368"/>
    <w:rsid w:val="00E17467"/>
    <w:rsid w:val="00E20460"/>
    <w:rsid w:val="00E23581"/>
    <w:rsid w:val="00E261BF"/>
    <w:rsid w:val="00E321F2"/>
    <w:rsid w:val="00E322A3"/>
    <w:rsid w:val="00E325AB"/>
    <w:rsid w:val="00E32ED2"/>
    <w:rsid w:val="00E40704"/>
    <w:rsid w:val="00E42236"/>
    <w:rsid w:val="00E47AFF"/>
    <w:rsid w:val="00E527B9"/>
    <w:rsid w:val="00E54E30"/>
    <w:rsid w:val="00E552A5"/>
    <w:rsid w:val="00E57991"/>
    <w:rsid w:val="00E667DB"/>
    <w:rsid w:val="00E668C9"/>
    <w:rsid w:val="00E67DC9"/>
    <w:rsid w:val="00E70BBB"/>
    <w:rsid w:val="00E71E00"/>
    <w:rsid w:val="00E7330C"/>
    <w:rsid w:val="00E7416A"/>
    <w:rsid w:val="00E75409"/>
    <w:rsid w:val="00E77BE9"/>
    <w:rsid w:val="00E80259"/>
    <w:rsid w:val="00E807F1"/>
    <w:rsid w:val="00E83C1A"/>
    <w:rsid w:val="00E84804"/>
    <w:rsid w:val="00E849BB"/>
    <w:rsid w:val="00E8608B"/>
    <w:rsid w:val="00E86360"/>
    <w:rsid w:val="00E92169"/>
    <w:rsid w:val="00E94A41"/>
    <w:rsid w:val="00E964A4"/>
    <w:rsid w:val="00E979B3"/>
    <w:rsid w:val="00E97B12"/>
    <w:rsid w:val="00EA3935"/>
    <w:rsid w:val="00EA6C58"/>
    <w:rsid w:val="00EA79A2"/>
    <w:rsid w:val="00EB167A"/>
    <w:rsid w:val="00EB3912"/>
    <w:rsid w:val="00EB64E3"/>
    <w:rsid w:val="00EC418C"/>
    <w:rsid w:val="00EC486F"/>
    <w:rsid w:val="00EC579F"/>
    <w:rsid w:val="00EC74F0"/>
    <w:rsid w:val="00ED43A3"/>
    <w:rsid w:val="00ED70D2"/>
    <w:rsid w:val="00ED7260"/>
    <w:rsid w:val="00F01B70"/>
    <w:rsid w:val="00F057B8"/>
    <w:rsid w:val="00F07889"/>
    <w:rsid w:val="00F10E64"/>
    <w:rsid w:val="00F21E55"/>
    <w:rsid w:val="00F32751"/>
    <w:rsid w:val="00F379B1"/>
    <w:rsid w:val="00F40DFC"/>
    <w:rsid w:val="00F46220"/>
    <w:rsid w:val="00F53CF4"/>
    <w:rsid w:val="00F56BDE"/>
    <w:rsid w:val="00F57CBC"/>
    <w:rsid w:val="00F626A2"/>
    <w:rsid w:val="00F66078"/>
    <w:rsid w:val="00F66F3B"/>
    <w:rsid w:val="00F71988"/>
    <w:rsid w:val="00F723BC"/>
    <w:rsid w:val="00F7462E"/>
    <w:rsid w:val="00F7568D"/>
    <w:rsid w:val="00F76162"/>
    <w:rsid w:val="00F80557"/>
    <w:rsid w:val="00F8201E"/>
    <w:rsid w:val="00F82C60"/>
    <w:rsid w:val="00F82D62"/>
    <w:rsid w:val="00F857BC"/>
    <w:rsid w:val="00F901C5"/>
    <w:rsid w:val="00F90B96"/>
    <w:rsid w:val="00F92116"/>
    <w:rsid w:val="00F92F91"/>
    <w:rsid w:val="00FA017A"/>
    <w:rsid w:val="00FA27F0"/>
    <w:rsid w:val="00FA6EA2"/>
    <w:rsid w:val="00FA7BA4"/>
    <w:rsid w:val="00FB760C"/>
    <w:rsid w:val="00FC149D"/>
    <w:rsid w:val="00FC1746"/>
    <w:rsid w:val="00FC3B57"/>
    <w:rsid w:val="00FC57A9"/>
    <w:rsid w:val="00FC6169"/>
    <w:rsid w:val="00FD3185"/>
    <w:rsid w:val="00FD616C"/>
    <w:rsid w:val="00FE0621"/>
    <w:rsid w:val="00FE28C7"/>
    <w:rsid w:val="00FE55D4"/>
    <w:rsid w:val="00FE6314"/>
    <w:rsid w:val="00FE6B58"/>
    <w:rsid w:val="00FF040B"/>
    <w:rsid w:val="00FF3D2F"/>
    <w:rsid w:val="00FF6063"/>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BC7E79E"/>
  <w15:chartTrackingRefBased/>
  <w15:docId w15:val="{E893AD04-EDE7-43F9-911E-9E2446A0EA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391191"/>
    <w:pPr>
      <w:tabs>
        <w:tab w:val="center" w:pos="4536"/>
        <w:tab w:val="right" w:pos="9072"/>
      </w:tabs>
      <w:spacing w:after="0" w:line="240" w:lineRule="auto"/>
    </w:pPr>
  </w:style>
  <w:style w:type="character" w:customStyle="1" w:styleId="stBilgiChar">
    <w:name w:val="Üst Bilgi Char"/>
    <w:basedOn w:val="VarsaylanParagrafYazTipi"/>
    <w:link w:val="stBilgi"/>
    <w:uiPriority w:val="99"/>
    <w:rsid w:val="00391191"/>
  </w:style>
  <w:style w:type="paragraph" w:styleId="AltBilgi">
    <w:name w:val="footer"/>
    <w:basedOn w:val="Normal"/>
    <w:link w:val="AltBilgiChar"/>
    <w:uiPriority w:val="99"/>
    <w:unhideWhenUsed/>
    <w:rsid w:val="00391191"/>
    <w:pPr>
      <w:tabs>
        <w:tab w:val="center" w:pos="4536"/>
        <w:tab w:val="right" w:pos="9072"/>
      </w:tabs>
      <w:spacing w:after="0" w:line="240" w:lineRule="auto"/>
    </w:pPr>
  </w:style>
  <w:style w:type="character" w:customStyle="1" w:styleId="AltBilgiChar">
    <w:name w:val="Alt Bilgi Char"/>
    <w:basedOn w:val="VarsaylanParagrafYazTipi"/>
    <w:link w:val="AltBilgi"/>
    <w:uiPriority w:val="99"/>
    <w:rsid w:val="00391191"/>
  </w:style>
  <w:style w:type="paragraph" w:styleId="KonuBal">
    <w:name w:val="Title"/>
    <w:basedOn w:val="Normal"/>
    <w:next w:val="Normal"/>
    <w:link w:val="KonuBalChar"/>
    <w:uiPriority w:val="10"/>
    <w:qFormat/>
    <w:rsid w:val="00391191"/>
    <w:pPr>
      <w:pBdr>
        <w:top w:val="single" w:sz="6" w:space="8" w:color="CE8D3E" w:themeColor="accent3"/>
        <w:bottom w:val="single" w:sz="6" w:space="8" w:color="CE8D3E" w:themeColor="accent3"/>
      </w:pBdr>
      <w:spacing w:after="400" w:line="240" w:lineRule="auto"/>
      <w:contextualSpacing/>
      <w:jc w:val="center"/>
    </w:pPr>
    <w:rPr>
      <w:rFonts w:asciiTheme="majorHAnsi" w:eastAsiaTheme="majorEastAsia" w:hAnsiTheme="majorHAnsi" w:cstheme="majorBidi"/>
      <w:caps/>
      <w:color w:val="39302A" w:themeColor="text2"/>
      <w:spacing w:val="30"/>
      <w:sz w:val="72"/>
      <w:szCs w:val="72"/>
      <w:lang w:val="en-US"/>
    </w:rPr>
  </w:style>
  <w:style w:type="character" w:customStyle="1" w:styleId="KonuBalChar">
    <w:name w:val="Konu Başlığı Char"/>
    <w:basedOn w:val="VarsaylanParagrafYazTipi"/>
    <w:link w:val="KonuBal"/>
    <w:uiPriority w:val="10"/>
    <w:rsid w:val="00391191"/>
    <w:rPr>
      <w:rFonts w:asciiTheme="majorHAnsi" w:eastAsiaTheme="majorEastAsia" w:hAnsiTheme="majorHAnsi" w:cstheme="majorBidi"/>
      <w:caps/>
      <w:color w:val="39302A" w:themeColor="text2"/>
      <w:spacing w:val="30"/>
      <w:sz w:val="72"/>
      <w:szCs w:val="72"/>
      <w:lang w:val="en-US"/>
    </w:rPr>
  </w:style>
  <w:style w:type="paragraph" w:styleId="ListeParagraf">
    <w:name w:val="List Paragraph"/>
    <w:basedOn w:val="Normal"/>
    <w:uiPriority w:val="34"/>
    <w:qFormat/>
    <w:rsid w:val="00652E59"/>
    <w:pPr>
      <w:ind w:left="720"/>
      <w:contextualSpacing/>
    </w:pPr>
  </w:style>
  <w:style w:type="character" w:styleId="Kpr">
    <w:name w:val="Hyperlink"/>
    <w:basedOn w:val="VarsaylanParagrafYazTipi"/>
    <w:uiPriority w:val="99"/>
    <w:unhideWhenUsed/>
    <w:rsid w:val="00652E59"/>
    <w:rPr>
      <w:color w:val="2998E3" w:themeColor="hyperlink"/>
      <w:u w:val="single"/>
    </w:rPr>
  </w:style>
  <w:style w:type="table" w:customStyle="1" w:styleId="TabloKlavuzu11">
    <w:name w:val="Tablo Kılavuzu11"/>
    <w:basedOn w:val="NormalTablo"/>
    <w:next w:val="TabloKlavuzu"/>
    <w:uiPriority w:val="39"/>
    <w:rsid w:val="00652E59"/>
    <w:pPr>
      <w:pBdr>
        <w:top w:val="nil"/>
        <w:left w:val="nil"/>
        <w:bottom w:val="nil"/>
        <w:right w:val="nil"/>
        <w:between w:val="nil"/>
        <w:bar w:val="nil"/>
      </w:pBdr>
      <w:spacing w:after="0" w:line="240" w:lineRule="auto"/>
    </w:pPr>
    <w:rPr>
      <w:rFonts w:ascii="Times New Roman" w:eastAsia="Arial Unicode MS" w:hAnsi="Times New Roman" w:cs="Times New Roman"/>
      <w:sz w:val="20"/>
      <w:szCs w:val="20"/>
      <w:bdr w:val="nil"/>
      <w:lang w:eastAsia="tr-T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oKlavuzu">
    <w:name w:val="Table Grid"/>
    <w:basedOn w:val="NormalTablo"/>
    <w:uiPriority w:val="39"/>
    <w:rsid w:val="00652E5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2">
    <w:name w:val="Table Normal2"/>
    <w:uiPriority w:val="2"/>
    <w:semiHidden/>
    <w:unhideWhenUsed/>
    <w:qFormat/>
    <w:rsid w:val="0029617A"/>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styleId="ResimYazs">
    <w:name w:val="caption"/>
    <w:basedOn w:val="Normal"/>
    <w:next w:val="Normal"/>
    <w:uiPriority w:val="35"/>
    <w:unhideWhenUsed/>
    <w:qFormat/>
    <w:rsid w:val="00361D0F"/>
    <w:pPr>
      <w:spacing w:after="200" w:line="240" w:lineRule="auto"/>
    </w:pPr>
    <w:rPr>
      <w:rFonts w:eastAsiaTheme="minorEastAsia"/>
      <w:i/>
      <w:iCs/>
      <w:color w:val="39302A" w:themeColor="text2"/>
      <w:szCs w:val="18"/>
      <w:lang w:eastAsia="ja-JP"/>
    </w:rPr>
  </w:style>
  <w:style w:type="table" w:styleId="KlavuzuTablo4-Vurgu3">
    <w:name w:val="Grid Table 4 Accent 3"/>
    <w:basedOn w:val="NormalTablo"/>
    <w:uiPriority w:val="49"/>
    <w:rsid w:val="0041651F"/>
    <w:pPr>
      <w:spacing w:after="0" w:line="240" w:lineRule="auto"/>
    </w:pPr>
    <w:tblPr>
      <w:tblStyleRowBandSize w:val="1"/>
      <w:tblStyleColBandSize w:val="1"/>
      <w:tblBorders>
        <w:top w:val="single" w:sz="4" w:space="0" w:color="E1BA8B" w:themeColor="accent3" w:themeTint="99"/>
        <w:left w:val="single" w:sz="4" w:space="0" w:color="E1BA8B" w:themeColor="accent3" w:themeTint="99"/>
        <w:bottom w:val="single" w:sz="4" w:space="0" w:color="E1BA8B" w:themeColor="accent3" w:themeTint="99"/>
        <w:right w:val="single" w:sz="4" w:space="0" w:color="E1BA8B" w:themeColor="accent3" w:themeTint="99"/>
        <w:insideH w:val="single" w:sz="4" w:space="0" w:color="E1BA8B" w:themeColor="accent3" w:themeTint="99"/>
        <w:insideV w:val="single" w:sz="4" w:space="0" w:color="E1BA8B" w:themeColor="accent3" w:themeTint="99"/>
      </w:tblBorders>
    </w:tblPr>
    <w:tblStylePr w:type="firstRow">
      <w:rPr>
        <w:b/>
        <w:bCs/>
        <w:color w:val="FFFFFF" w:themeColor="background1"/>
      </w:rPr>
      <w:tblPr/>
      <w:tcPr>
        <w:tcBorders>
          <w:top w:val="single" w:sz="4" w:space="0" w:color="CE8D3E" w:themeColor="accent3"/>
          <w:left w:val="single" w:sz="4" w:space="0" w:color="CE8D3E" w:themeColor="accent3"/>
          <w:bottom w:val="single" w:sz="4" w:space="0" w:color="CE8D3E" w:themeColor="accent3"/>
          <w:right w:val="single" w:sz="4" w:space="0" w:color="CE8D3E" w:themeColor="accent3"/>
          <w:insideH w:val="nil"/>
          <w:insideV w:val="nil"/>
        </w:tcBorders>
        <w:shd w:val="clear" w:color="auto" w:fill="CE8D3E" w:themeFill="accent3"/>
      </w:tcPr>
    </w:tblStylePr>
    <w:tblStylePr w:type="lastRow">
      <w:rPr>
        <w:b/>
        <w:bCs/>
      </w:rPr>
      <w:tblPr/>
      <w:tcPr>
        <w:tcBorders>
          <w:top w:val="double" w:sz="4" w:space="0" w:color="CE8D3E" w:themeColor="accent3"/>
        </w:tcBorders>
      </w:tcPr>
    </w:tblStylePr>
    <w:tblStylePr w:type="firstCol">
      <w:rPr>
        <w:b/>
        <w:bCs/>
      </w:rPr>
    </w:tblStylePr>
    <w:tblStylePr w:type="lastCol">
      <w:rPr>
        <w:b/>
        <w:bCs/>
      </w:rPr>
    </w:tblStylePr>
    <w:tblStylePr w:type="band1Vert">
      <w:tblPr/>
      <w:tcPr>
        <w:shd w:val="clear" w:color="auto" w:fill="F5E7D8" w:themeFill="accent3" w:themeFillTint="33"/>
      </w:tcPr>
    </w:tblStylePr>
    <w:tblStylePr w:type="band1Horz">
      <w:tblPr/>
      <w:tcPr>
        <w:shd w:val="clear" w:color="auto" w:fill="F5E7D8" w:themeFill="accent3" w:themeFillTint="33"/>
      </w:tcPr>
    </w:tblStylePr>
  </w:style>
  <w:style w:type="table" w:customStyle="1" w:styleId="TabloKlavuzu1">
    <w:name w:val="Tablo Kılavuzu1"/>
    <w:basedOn w:val="NormalTablo"/>
    <w:next w:val="TabloKlavuzu"/>
    <w:uiPriority w:val="39"/>
    <w:rsid w:val="00CC3142"/>
    <w:pPr>
      <w:spacing w:after="0" w:line="240" w:lineRule="auto"/>
    </w:pPr>
    <w:rPr>
      <w:rFonts w:eastAsiaTheme="minorEastAsia"/>
      <w:lang w:eastAsia="ja-JP"/>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oKlavuzu2">
    <w:name w:val="Tablo Kılavuzu2"/>
    <w:basedOn w:val="NormalTablo"/>
    <w:next w:val="TabloKlavuzu"/>
    <w:uiPriority w:val="59"/>
    <w:rsid w:val="006E7688"/>
    <w:pPr>
      <w:spacing w:after="0" w:line="240" w:lineRule="auto"/>
    </w:pPr>
    <w:rPr>
      <w:rFonts w:eastAsiaTheme="minorEastAsia"/>
      <w:lang w:eastAsia="ja-JP"/>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oKlavuzu3">
    <w:name w:val="Tablo Kılavuzu3"/>
    <w:basedOn w:val="NormalTablo"/>
    <w:next w:val="TabloKlavuzu"/>
    <w:uiPriority w:val="39"/>
    <w:rsid w:val="007000CE"/>
    <w:pPr>
      <w:spacing w:after="0" w:line="240" w:lineRule="auto"/>
    </w:pPr>
    <w:rPr>
      <w:rFonts w:eastAsiaTheme="minorEastAsia"/>
      <w:lang w:eastAsia="ja-JP"/>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onMetni">
    <w:name w:val="Balloon Text"/>
    <w:basedOn w:val="Normal"/>
    <w:link w:val="BalonMetniChar"/>
    <w:uiPriority w:val="99"/>
    <w:semiHidden/>
    <w:unhideWhenUsed/>
    <w:rsid w:val="001B67C9"/>
    <w:pPr>
      <w:spacing w:after="0" w:line="240" w:lineRule="auto"/>
    </w:pPr>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1B67C9"/>
    <w:rPr>
      <w:rFonts w:ascii="Segoe UI" w:hAnsi="Segoe UI" w:cs="Segoe UI"/>
      <w:sz w:val="18"/>
      <w:szCs w:val="18"/>
    </w:rPr>
  </w:style>
  <w:style w:type="character" w:styleId="zlenenKpr">
    <w:name w:val="FollowedHyperlink"/>
    <w:basedOn w:val="VarsaylanParagrafYazTipi"/>
    <w:uiPriority w:val="99"/>
    <w:semiHidden/>
    <w:unhideWhenUsed/>
    <w:rsid w:val="00B647EC"/>
    <w:rPr>
      <w:color w:val="7F723D"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5015006">
      <w:bodyDiv w:val="1"/>
      <w:marLeft w:val="0"/>
      <w:marRight w:val="0"/>
      <w:marTop w:val="0"/>
      <w:marBottom w:val="0"/>
      <w:divBdr>
        <w:top w:val="none" w:sz="0" w:space="0" w:color="auto"/>
        <w:left w:val="none" w:sz="0" w:space="0" w:color="auto"/>
        <w:bottom w:val="none" w:sz="0" w:space="0" w:color="auto"/>
        <w:right w:val="none" w:sz="0" w:space="0" w:color="auto"/>
      </w:divBdr>
      <w:divsChild>
        <w:div w:id="1237862402">
          <w:marLeft w:val="0"/>
          <w:marRight w:val="0"/>
          <w:marTop w:val="0"/>
          <w:marBottom w:val="0"/>
          <w:divBdr>
            <w:top w:val="none" w:sz="0" w:space="0" w:color="auto"/>
            <w:left w:val="none" w:sz="0" w:space="0" w:color="auto"/>
            <w:bottom w:val="none" w:sz="0" w:space="0" w:color="auto"/>
            <w:right w:val="none" w:sz="0" w:space="0" w:color="auto"/>
          </w:divBdr>
        </w:div>
        <w:div w:id="1601403407">
          <w:marLeft w:val="0"/>
          <w:marRight w:val="0"/>
          <w:marTop w:val="0"/>
          <w:marBottom w:val="0"/>
          <w:divBdr>
            <w:top w:val="none" w:sz="0" w:space="0" w:color="auto"/>
            <w:left w:val="none" w:sz="0" w:space="0" w:color="auto"/>
            <w:bottom w:val="none" w:sz="0" w:space="0" w:color="auto"/>
            <w:right w:val="none" w:sz="0" w:space="0" w:color="auto"/>
          </w:divBdr>
        </w:div>
        <w:div w:id="1895315836">
          <w:marLeft w:val="0"/>
          <w:marRight w:val="0"/>
          <w:marTop w:val="0"/>
          <w:marBottom w:val="0"/>
          <w:divBdr>
            <w:top w:val="none" w:sz="0" w:space="0" w:color="auto"/>
            <w:left w:val="none" w:sz="0" w:space="0" w:color="auto"/>
            <w:bottom w:val="none" w:sz="0" w:space="0" w:color="auto"/>
            <w:right w:val="none" w:sz="0" w:space="0" w:color="auto"/>
          </w:divBdr>
        </w:div>
        <w:div w:id="1945191418">
          <w:marLeft w:val="0"/>
          <w:marRight w:val="0"/>
          <w:marTop w:val="0"/>
          <w:marBottom w:val="0"/>
          <w:divBdr>
            <w:top w:val="none" w:sz="0" w:space="0" w:color="auto"/>
            <w:left w:val="none" w:sz="0" w:space="0" w:color="auto"/>
            <w:bottom w:val="none" w:sz="0" w:space="0" w:color="auto"/>
            <w:right w:val="none" w:sz="0" w:space="0" w:color="auto"/>
          </w:divBdr>
        </w:div>
      </w:divsChild>
    </w:div>
    <w:div w:id="94058031">
      <w:bodyDiv w:val="1"/>
      <w:marLeft w:val="0"/>
      <w:marRight w:val="0"/>
      <w:marTop w:val="0"/>
      <w:marBottom w:val="0"/>
      <w:divBdr>
        <w:top w:val="none" w:sz="0" w:space="0" w:color="auto"/>
        <w:left w:val="none" w:sz="0" w:space="0" w:color="auto"/>
        <w:bottom w:val="none" w:sz="0" w:space="0" w:color="auto"/>
        <w:right w:val="none" w:sz="0" w:space="0" w:color="auto"/>
      </w:divBdr>
    </w:div>
    <w:div w:id="140118886">
      <w:bodyDiv w:val="1"/>
      <w:marLeft w:val="0"/>
      <w:marRight w:val="0"/>
      <w:marTop w:val="0"/>
      <w:marBottom w:val="0"/>
      <w:divBdr>
        <w:top w:val="none" w:sz="0" w:space="0" w:color="auto"/>
        <w:left w:val="none" w:sz="0" w:space="0" w:color="auto"/>
        <w:bottom w:val="none" w:sz="0" w:space="0" w:color="auto"/>
        <w:right w:val="none" w:sz="0" w:space="0" w:color="auto"/>
      </w:divBdr>
    </w:div>
    <w:div w:id="151876239">
      <w:bodyDiv w:val="1"/>
      <w:marLeft w:val="0"/>
      <w:marRight w:val="0"/>
      <w:marTop w:val="0"/>
      <w:marBottom w:val="0"/>
      <w:divBdr>
        <w:top w:val="none" w:sz="0" w:space="0" w:color="auto"/>
        <w:left w:val="none" w:sz="0" w:space="0" w:color="auto"/>
        <w:bottom w:val="none" w:sz="0" w:space="0" w:color="auto"/>
        <w:right w:val="none" w:sz="0" w:space="0" w:color="auto"/>
      </w:divBdr>
    </w:div>
    <w:div w:id="242221713">
      <w:bodyDiv w:val="1"/>
      <w:marLeft w:val="0"/>
      <w:marRight w:val="0"/>
      <w:marTop w:val="0"/>
      <w:marBottom w:val="0"/>
      <w:divBdr>
        <w:top w:val="none" w:sz="0" w:space="0" w:color="auto"/>
        <w:left w:val="none" w:sz="0" w:space="0" w:color="auto"/>
        <w:bottom w:val="none" w:sz="0" w:space="0" w:color="auto"/>
        <w:right w:val="none" w:sz="0" w:space="0" w:color="auto"/>
      </w:divBdr>
    </w:div>
    <w:div w:id="247353457">
      <w:bodyDiv w:val="1"/>
      <w:marLeft w:val="0"/>
      <w:marRight w:val="0"/>
      <w:marTop w:val="0"/>
      <w:marBottom w:val="0"/>
      <w:divBdr>
        <w:top w:val="none" w:sz="0" w:space="0" w:color="auto"/>
        <w:left w:val="none" w:sz="0" w:space="0" w:color="auto"/>
        <w:bottom w:val="none" w:sz="0" w:space="0" w:color="auto"/>
        <w:right w:val="none" w:sz="0" w:space="0" w:color="auto"/>
      </w:divBdr>
    </w:div>
    <w:div w:id="297036379">
      <w:bodyDiv w:val="1"/>
      <w:marLeft w:val="0"/>
      <w:marRight w:val="0"/>
      <w:marTop w:val="0"/>
      <w:marBottom w:val="0"/>
      <w:divBdr>
        <w:top w:val="none" w:sz="0" w:space="0" w:color="auto"/>
        <w:left w:val="none" w:sz="0" w:space="0" w:color="auto"/>
        <w:bottom w:val="none" w:sz="0" w:space="0" w:color="auto"/>
        <w:right w:val="none" w:sz="0" w:space="0" w:color="auto"/>
      </w:divBdr>
    </w:div>
    <w:div w:id="320885997">
      <w:bodyDiv w:val="1"/>
      <w:marLeft w:val="0"/>
      <w:marRight w:val="0"/>
      <w:marTop w:val="0"/>
      <w:marBottom w:val="0"/>
      <w:divBdr>
        <w:top w:val="none" w:sz="0" w:space="0" w:color="auto"/>
        <w:left w:val="none" w:sz="0" w:space="0" w:color="auto"/>
        <w:bottom w:val="none" w:sz="0" w:space="0" w:color="auto"/>
        <w:right w:val="none" w:sz="0" w:space="0" w:color="auto"/>
      </w:divBdr>
    </w:div>
    <w:div w:id="634484437">
      <w:bodyDiv w:val="1"/>
      <w:marLeft w:val="0"/>
      <w:marRight w:val="0"/>
      <w:marTop w:val="0"/>
      <w:marBottom w:val="0"/>
      <w:divBdr>
        <w:top w:val="none" w:sz="0" w:space="0" w:color="auto"/>
        <w:left w:val="none" w:sz="0" w:space="0" w:color="auto"/>
        <w:bottom w:val="none" w:sz="0" w:space="0" w:color="auto"/>
        <w:right w:val="none" w:sz="0" w:space="0" w:color="auto"/>
      </w:divBdr>
    </w:div>
    <w:div w:id="648824853">
      <w:bodyDiv w:val="1"/>
      <w:marLeft w:val="0"/>
      <w:marRight w:val="0"/>
      <w:marTop w:val="0"/>
      <w:marBottom w:val="0"/>
      <w:divBdr>
        <w:top w:val="none" w:sz="0" w:space="0" w:color="auto"/>
        <w:left w:val="none" w:sz="0" w:space="0" w:color="auto"/>
        <w:bottom w:val="none" w:sz="0" w:space="0" w:color="auto"/>
        <w:right w:val="none" w:sz="0" w:space="0" w:color="auto"/>
      </w:divBdr>
    </w:div>
    <w:div w:id="654914004">
      <w:bodyDiv w:val="1"/>
      <w:marLeft w:val="0"/>
      <w:marRight w:val="0"/>
      <w:marTop w:val="0"/>
      <w:marBottom w:val="0"/>
      <w:divBdr>
        <w:top w:val="none" w:sz="0" w:space="0" w:color="auto"/>
        <w:left w:val="none" w:sz="0" w:space="0" w:color="auto"/>
        <w:bottom w:val="none" w:sz="0" w:space="0" w:color="auto"/>
        <w:right w:val="none" w:sz="0" w:space="0" w:color="auto"/>
      </w:divBdr>
    </w:div>
    <w:div w:id="664864771">
      <w:bodyDiv w:val="1"/>
      <w:marLeft w:val="0"/>
      <w:marRight w:val="0"/>
      <w:marTop w:val="0"/>
      <w:marBottom w:val="0"/>
      <w:divBdr>
        <w:top w:val="none" w:sz="0" w:space="0" w:color="auto"/>
        <w:left w:val="none" w:sz="0" w:space="0" w:color="auto"/>
        <w:bottom w:val="none" w:sz="0" w:space="0" w:color="auto"/>
        <w:right w:val="none" w:sz="0" w:space="0" w:color="auto"/>
      </w:divBdr>
    </w:div>
    <w:div w:id="884413596">
      <w:bodyDiv w:val="1"/>
      <w:marLeft w:val="0"/>
      <w:marRight w:val="0"/>
      <w:marTop w:val="0"/>
      <w:marBottom w:val="0"/>
      <w:divBdr>
        <w:top w:val="none" w:sz="0" w:space="0" w:color="auto"/>
        <w:left w:val="none" w:sz="0" w:space="0" w:color="auto"/>
        <w:bottom w:val="none" w:sz="0" w:space="0" w:color="auto"/>
        <w:right w:val="none" w:sz="0" w:space="0" w:color="auto"/>
      </w:divBdr>
    </w:div>
    <w:div w:id="906261296">
      <w:bodyDiv w:val="1"/>
      <w:marLeft w:val="0"/>
      <w:marRight w:val="0"/>
      <w:marTop w:val="0"/>
      <w:marBottom w:val="0"/>
      <w:divBdr>
        <w:top w:val="none" w:sz="0" w:space="0" w:color="auto"/>
        <w:left w:val="none" w:sz="0" w:space="0" w:color="auto"/>
        <w:bottom w:val="none" w:sz="0" w:space="0" w:color="auto"/>
        <w:right w:val="none" w:sz="0" w:space="0" w:color="auto"/>
      </w:divBdr>
    </w:div>
    <w:div w:id="987902060">
      <w:bodyDiv w:val="1"/>
      <w:marLeft w:val="0"/>
      <w:marRight w:val="0"/>
      <w:marTop w:val="0"/>
      <w:marBottom w:val="0"/>
      <w:divBdr>
        <w:top w:val="none" w:sz="0" w:space="0" w:color="auto"/>
        <w:left w:val="none" w:sz="0" w:space="0" w:color="auto"/>
        <w:bottom w:val="none" w:sz="0" w:space="0" w:color="auto"/>
        <w:right w:val="none" w:sz="0" w:space="0" w:color="auto"/>
      </w:divBdr>
    </w:div>
    <w:div w:id="1039433247">
      <w:bodyDiv w:val="1"/>
      <w:marLeft w:val="0"/>
      <w:marRight w:val="0"/>
      <w:marTop w:val="0"/>
      <w:marBottom w:val="0"/>
      <w:divBdr>
        <w:top w:val="none" w:sz="0" w:space="0" w:color="auto"/>
        <w:left w:val="none" w:sz="0" w:space="0" w:color="auto"/>
        <w:bottom w:val="none" w:sz="0" w:space="0" w:color="auto"/>
        <w:right w:val="none" w:sz="0" w:space="0" w:color="auto"/>
      </w:divBdr>
    </w:div>
    <w:div w:id="1136492223">
      <w:bodyDiv w:val="1"/>
      <w:marLeft w:val="0"/>
      <w:marRight w:val="0"/>
      <w:marTop w:val="0"/>
      <w:marBottom w:val="0"/>
      <w:divBdr>
        <w:top w:val="none" w:sz="0" w:space="0" w:color="auto"/>
        <w:left w:val="none" w:sz="0" w:space="0" w:color="auto"/>
        <w:bottom w:val="none" w:sz="0" w:space="0" w:color="auto"/>
        <w:right w:val="none" w:sz="0" w:space="0" w:color="auto"/>
      </w:divBdr>
    </w:div>
    <w:div w:id="1158152647">
      <w:bodyDiv w:val="1"/>
      <w:marLeft w:val="0"/>
      <w:marRight w:val="0"/>
      <w:marTop w:val="0"/>
      <w:marBottom w:val="0"/>
      <w:divBdr>
        <w:top w:val="none" w:sz="0" w:space="0" w:color="auto"/>
        <w:left w:val="none" w:sz="0" w:space="0" w:color="auto"/>
        <w:bottom w:val="none" w:sz="0" w:space="0" w:color="auto"/>
        <w:right w:val="none" w:sz="0" w:space="0" w:color="auto"/>
      </w:divBdr>
    </w:div>
    <w:div w:id="1204751515">
      <w:bodyDiv w:val="1"/>
      <w:marLeft w:val="0"/>
      <w:marRight w:val="0"/>
      <w:marTop w:val="0"/>
      <w:marBottom w:val="0"/>
      <w:divBdr>
        <w:top w:val="none" w:sz="0" w:space="0" w:color="auto"/>
        <w:left w:val="none" w:sz="0" w:space="0" w:color="auto"/>
        <w:bottom w:val="none" w:sz="0" w:space="0" w:color="auto"/>
        <w:right w:val="none" w:sz="0" w:space="0" w:color="auto"/>
      </w:divBdr>
      <w:divsChild>
        <w:div w:id="218983856">
          <w:marLeft w:val="0"/>
          <w:marRight w:val="0"/>
          <w:marTop w:val="0"/>
          <w:marBottom w:val="0"/>
          <w:divBdr>
            <w:top w:val="none" w:sz="0" w:space="0" w:color="auto"/>
            <w:left w:val="none" w:sz="0" w:space="0" w:color="auto"/>
            <w:bottom w:val="none" w:sz="0" w:space="0" w:color="auto"/>
            <w:right w:val="none" w:sz="0" w:space="0" w:color="auto"/>
          </w:divBdr>
        </w:div>
        <w:div w:id="314191120">
          <w:marLeft w:val="0"/>
          <w:marRight w:val="0"/>
          <w:marTop w:val="0"/>
          <w:marBottom w:val="0"/>
          <w:divBdr>
            <w:top w:val="none" w:sz="0" w:space="0" w:color="auto"/>
            <w:left w:val="none" w:sz="0" w:space="0" w:color="auto"/>
            <w:bottom w:val="none" w:sz="0" w:space="0" w:color="auto"/>
            <w:right w:val="none" w:sz="0" w:space="0" w:color="auto"/>
          </w:divBdr>
        </w:div>
        <w:div w:id="978535132">
          <w:marLeft w:val="0"/>
          <w:marRight w:val="0"/>
          <w:marTop w:val="0"/>
          <w:marBottom w:val="0"/>
          <w:divBdr>
            <w:top w:val="none" w:sz="0" w:space="0" w:color="auto"/>
            <w:left w:val="none" w:sz="0" w:space="0" w:color="auto"/>
            <w:bottom w:val="none" w:sz="0" w:space="0" w:color="auto"/>
            <w:right w:val="none" w:sz="0" w:space="0" w:color="auto"/>
          </w:divBdr>
        </w:div>
        <w:div w:id="1291940477">
          <w:marLeft w:val="0"/>
          <w:marRight w:val="0"/>
          <w:marTop w:val="0"/>
          <w:marBottom w:val="0"/>
          <w:divBdr>
            <w:top w:val="none" w:sz="0" w:space="0" w:color="auto"/>
            <w:left w:val="none" w:sz="0" w:space="0" w:color="auto"/>
            <w:bottom w:val="none" w:sz="0" w:space="0" w:color="auto"/>
            <w:right w:val="none" w:sz="0" w:space="0" w:color="auto"/>
          </w:divBdr>
        </w:div>
      </w:divsChild>
    </w:div>
    <w:div w:id="1585261013">
      <w:bodyDiv w:val="1"/>
      <w:marLeft w:val="0"/>
      <w:marRight w:val="0"/>
      <w:marTop w:val="0"/>
      <w:marBottom w:val="0"/>
      <w:divBdr>
        <w:top w:val="none" w:sz="0" w:space="0" w:color="auto"/>
        <w:left w:val="none" w:sz="0" w:space="0" w:color="auto"/>
        <w:bottom w:val="none" w:sz="0" w:space="0" w:color="auto"/>
        <w:right w:val="none" w:sz="0" w:space="0" w:color="auto"/>
      </w:divBdr>
    </w:div>
    <w:div w:id="1678462169">
      <w:bodyDiv w:val="1"/>
      <w:marLeft w:val="0"/>
      <w:marRight w:val="0"/>
      <w:marTop w:val="0"/>
      <w:marBottom w:val="0"/>
      <w:divBdr>
        <w:top w:val="none" w:sz="0" w:space="0" w:color="auto"/>
        <w:left w:val="none" w:sz="0" w:space="0" w:color="auto"/>
        <w:bottom w:val="none" w:sz="0" w:space="0" w:color="auto"/>
        <w:right w:val="none" w:sz="0" w:space="0" w:color="auto"/>
      </w:divBdr>
    </w:div>
    <w:div w:id="1790201227">
      <w:bodyDiv w:val="1"/>
      <w:marLeft w:val="0"/>
      <w:marRight w:val="0"/>
      <w:marTop w:val="0"/>
      <w:marBottom w:val="0"/>
      <w:divBdr>
        <w:top w:val="none" w:sz="0" w:space="0" w:color="auto"/>
        <w:left w:val="none" w:sz="0" w:space="0" w:color="auto"/>
        <w:bottom w:val="none" w:sz="0" w:space="0" w:color="auto"/>
        <w:right w:val="none" w:sz="0" w:space="0" w:color="auto"/>
      </w:divBdr>
    </w:div>
    <w:div w:id="1865365800">
      <w:bodyDiv w:val="1"/>
      <w:marLeft w:val="0"/>
      <w:marRight w:val="0"/>
      <w:marTop w:val="0"/>
      <w:marBottom w:val="0"/>
      <w:divBdr>
        <w:top w:val="none" w:sz="0" w:space="0" w:color="auto"/>
        <w:left w:val="none" w:sz="0" w:space="0" w:color="auto"/>
        <w:bottom w:val="none" w:sz="0" w:space="0" w:color="auto"/>
        <w:right w:val="none" w:sz="0" w:space="0" w:color="auto"/>
      </w:divBdr>
    </w:div>
    <w:div w:id="1933463749">
      <w:bodyDiv w:val="1"/>
      <w:marLeft w:val="0"/>
      <w:marRight w:val="0"/>
      <w:marTop w:val="0"/>
      <w:marBottom w:val="0"/>
      <w:divBdr>
        <w:top w:val="none" w:sz="0" w:space="0" w:color="auto"/>
        <w:left w:val="none" w:sz="0" w:space="0" w:color="auto"/>
        <w:bottom w:val="none" w:sz="0" w:space="0" w:color="auto"/>
        <w:right w:val="none" w:sz="0" w:space="0" w:color="auto"/>
      </w:divBdr>
    </w:div>
    <w:div w:id="1959868967">
      <w:bodyDiv w:val="1"/>
      <w:marLeft w:val="0"/>
      <w:marRight w:val="0"/>
      <w:marTop w:val="0"/>
      <w:marBottom w:val="0"/>
      <w:divBdr>
        <w:top w:val="none" w:sz="0" w:space="0" w:color="auto"/>
        <w:left w:val="none" w:sz="0" w:space="0" w:color="auto"/>
        <w:bottom w:val="none" w:sz="0" w:space="0" w:color="auto"/>
        <w:right w:val="none" w:sz="0" w:space="0" w:color="auto"/>
      </w:divBdr>
    </w:div>
    <w:div w:id="1961842803">
      <w:bodyDiv w:val="1"/>
      <w:marLeft w:val="0"/>
      <w:marRight w:val="0"/>
      <w:marTop w:val="0"/>
      <w:marBottom w:val="0"/>
      <w:divBdr>
        <w:top w:val="none" w:sz="0" w:space="0" w:color="auto"/>
        <w:left w:val="none" w:sz="0" w:space="0" w:color="auto"/>
        <w:bottom w:val="none" w:sz="0" w:space="0" w:color="auto"/>
        <w:right w:val="none" w:sz="0" w:space="0" w:color="auto"/>
      </w:divBdr>
    </w:div>
    <w:div w:id="1977681386">
      <w:bodyDiv w:val="1"/>
      <w:marLeft w:val="0"/>
      <w:marRight w:val="0"/>
      <w:marTop w:val="0"/>
      <w:marBottom w:val="0"/>
      <w:divBdr>
        <w:top w:val="none" w:sz="0" w:space="0" w:color="auto"/>
        <w:left w:val="none" w:sz="0" w:space="0" w:color="auto"/>
        <w:bottom w:val="none" w:sz="0" w:space="0" w:color="auto"/>
        <w:right w:val="none" w:sz="0" w:space="0" w:color="auto"/>
      </w:divBdr>
      <w:divsChild>
        <w:div w:id="1259026015">
          <w:marLeft w:val="547"/>
          <w:marRight w:val="0"/>
          <w:marTop w:val="200"/>
          <w:marBottom w:val="0"/>
          <w:divBdr>
            <w:top w:val="none" w:sz="0" w:space="0" w:color="auto"/>
            <w:left w:val="none" w:sz="0" w:space="0" w:color="auto"/>
            <w:bottom w:val="none" w:sz="0" w:space="0" w:color="auto"/>
            <w:right w:val="none" w:sz="0" w:space="0" w:color="auto"/>
          </w:divBdr>
        </w:div>
        <w:div w:id="1380396536">
          <w:marLeft w:val="547"/>
          <w:marRight w:val="0"/>
          <w:marTop w:val="200"/>
          <w:marBottom w:val="0"/>
          <w:divBdr>
            <w:top w:val="none" w:sz="0" w:space="0" w:color="auto"/>
            <w:left w:val="none" w:sz="0" w:space="0" w:color="auto"/>
            <w:bottom w:val="none" w:sz="0" w:space="0" w:color="auto"/>
            <w:right w:val="none" w:sz="0" w:space="0" w:color="auto"/>
          </w:divBdr>
        </w:div>
        <w:div w:id="2089689348">
          <w:marLeft w:val="547"/>
          <w:marRight w:val="0"/>
          <w:marTop w:val="200"/>
          <w:marBottom w:val="0"/>
          <w:divBdr>
            <w:top w:val="none" w:sz="0" w:space="0" w:color="auto"/>
            <w:left w:val="none" w:sz="0" w:space="0" w:color="auto"/>
            <w:bottom w:val="none" w:sz="0" w:space="0" w:color="auto"/>
            <w:right w:val="none" w:sz="0" w:space="0" w:color="auto"/>
          </w:divBdr>
        </w:div>
      </w:divsChild>
    </w:div>
    <w:div w:id="1992521686">
      <w:bodyDiv w:val="1"/>
      <w:marLeft w:val="0"/>
      <w:marRight w:val="0"/>
      <w:marTop w:val="0"/>
      <w:marBottom w:val="0"/>
      <w:divBdr>
        <w:top w:val="none" w:sz="0" w:space="0" w:color="auto"/>
        <w:left w:val="none" w:sz="0" w:space="0" w:color="auto"/>
        <w:bottom w:val="none" w:sz="0" w:space="0" w:color="auto"/>
        <w:right w:val="none" w:sz="0" w:space="0" w:color="auto"/>
      </w:divBdr>
    </w:div>
    <w:div w:id="21288911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chart" Target="charts/chart4.xml"/><Relationship Id="rId18" Type="http://schemas.openxmlformats.org/officeDocument/2006/relationships/chart" Target="charts/chart9.xml"/><Relationship Id="rId26" Type="http://schemas.openxmlformats.org/officeDocument/2006/relationships/chart" Target="charts/chart17.xml"/><Relationship Id="rId3" Type="http://schemas.openxmlformats.org/officeDocument/2006/relationships/styles" Target="styles.xml"/><Relationship Id="rId21" Type="http://schemas.openxmlformats.org/officeDocument/2006/relationships/chart" Target="charts/chart12.xml"/><Relationship Id="rId7" Type="http://schemas.openxmlformats.org/officeDocument/2006/relationships/endnotes" Target="endnotes.xml"/><Relationship Id="rId12" Type="http://schemas.openxmlformats.org/officeDocument/2006/relationships/chart" Target="charts/chart3.xml"/><Relationship Id="rId17" Type="http://schemas.openxmlformats.org/officeDocument/2006/relationships/chart" Target="charts/chart8.xml"/><Relationship Id="rId25" Type="http://schemas.openxmlformats.org/officeDocument/2006/relationships/chart" Target="charts/chart16.xml"/><Relationship Id="rId2" Type="http://schemas.openxmlformats.org/officeDocument/2006/relationships/numbering" Target="numbering.xml"/><Relationship Id="rId16" Type="http://schemas.openxmlformats.org/officeDocument/2006/relationships/chart" Target="charts/chart7.xml"/><Relationship Id="rId20" Type="http://schemas.openxmlformats.org/officeDocument/2006/relationships/chart" Target="charts/chart11.xml"/><Relationship Id="rId29"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hart" Target="charts/chart2.xml"/><Relationship Id="rId24" Type="http://schemas.openxmlformats.org/officeDocument/2006/relationships/chart" Target="charts/chart15.xml"/><Relationship Id="rId5" Type="http://schemas.openxmlformats.org/officeDocument/2006/relationships/webSettings" Target="webSettings.xml"/><Relationship Id="rId15" Type="http://schemas.openxmlformats.org/officeDocument/2006/relationships/chart" Target="charts/chart6.xml"/><Relationship Id="rId23" Type="http://schemas.openxmlformats.org/officeDocument/2006/relationships/chart" Target="charts/chart14.xml"/><Relationship Id="rId28" Type="http://schemas.openxmlformats.org/officeDocument/2006/relationships/fontTable" Target="fontTable.xml"/><Relationship Id="rId10" Type="http://schemas.openxmlformats.org/officeDocument/2006/relationships/chart" Target="charts/chart1.xml"/><Relationship Id="rId19" Type="http://schemas.openxmlformats.org/officeDocument/2006/relationships/chart" Target="charts/chart10.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chart" Target="charts/chart5.xml"/><Relationship Id="rId22" Type="http://schemas.openxmlformats.org/officeDocument/2006/relationships/chart" Target="charts/chart13.xml"/><Relationship Id="rId27" Type="http://schemas.openxmlformats.org/officeDocument/2006/relationships/header" Target="header1.xml"/><Relationship Id="rId30" Type="http://schemas.openxmlformats.org/officeDocument/2006/relationships/theme" Target="theme/theme1.xml"/></Relationships>
</file>

<file path=word/charts/_rels/chart1.xml.rels><?xml version="1.0" encoding="UTF-8" standalone="yes"?>
<Relationships xmlns="http://schemas.openxmlformats.org/package/2006/relationships"><Relationship Id="rId3" Type="http://schemas.openxmlformats.org/officeDocument/2006/relationships/package" Target="../embeddings/Microsoft_Excel__al__ma_Sayfas_.xlsx"/><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3" Type="http://schemas.openxmlformats.org/officeDocument/2006/relationships/package" Target="../embeddings/Microsoft_Excel__al__ma_Sayfas_1.xlsx"/><Relationship Id="rId2" Type="http://schemas.microsoft.com/office/2011/relationships/chartColorStyle" Target="colors2.xml"/><Relationship Id="rId1" Type="http://schemas.microsoft.com/office/2011/relationships/chartStyle" Target="style2.xml"/></Relationships>
</file>

<file path=word/charts/_rels/chart3.xml.rels><?xml version="1.0" encoding="UTF-8" standalone="yes"?>
<Relationships xmlns="http://schemas.openxmlformats.org/package/2006/relationships"><Relationship Id="rId3" Type="http://schemas.openxmlformats.org/officeDocument/2006/relationships/package" Target="../embeddings/Microsoft_Excel__al__ma_Sayfas_2.xlsx"/><Relationship Id="rId2" Type="http://schemas.microsoft.com/office/2011/relationships/chartColorStyle" Target="colors3.xml"/><Relationship Id="rId1" Type="http://schemas.microsoft.com/office/2011/relationships/chartStyle" Target="style3.xml"/></Relationships>
</file>

<file path=word/charts/_rels/chart4.xml.rels><?xml version="1.0" encoding="UTF-8" standalone="yes"?>
<Relationships xmlns="http://schemas.openxmlformats.org/package/2006/relationships"><Relationship Id="rId3" Type="http://schemas.openxmlformats.org/officeDocument/2006/relationships/package" Target="../embeddings/Microsoft_Excel__al__ma_Sayfas_3.xlsx"/><Relationship Id="rId2" Type="http://schemas.microsoft.com/office/2011/relationships/chartColorStyle" Target="colors4.xml"/><Relationship Id="rId1" Type="http://schemas.microsoft.com/office/2011/relationships/chartStyle" Target="style4.xml"/></Relationships>
</file>

<file path=word/charts/_rels/chart5.xml.rels><?xml version="1.0" encoding="UTF-8" standalone="yes"?>
<Relationships xmlns="http://schemas.openxmlformats.org/package/2006/relationships"><Relationship Id="rId3" Type="http://schemas.openxmlformats.org/officeDocument/2006/relationships/package" Target="../embeddings/Microsoft_Excel__al__ma_Sayfas_4.xlsx"/><Relationship Id="rId2" Type="http://schemas.microsoft.com/office/2011/relationships/chartColorStyle" Target="colors5.xml"/><Relationship Id="rId1" Type="http://schemas.microsoft.com/office/2011/relationships/chartStyle" Target="style5.xml"/></Relationships>
</file>

<file path=word/charts/_rels/chart6.xml.rels><?xml version="1.0" encoding="UTF-8" standalone="yes"?>
<Relationships xmlns="http://schemas.openxmlformats.org/package/2006/relationships"><Relationship Id="rId3" Type="http://schemas.openxmlformats.org/officeDocument/2006/relationships/package" Target="../embeddings/Microsoft_Excel__al__ma_Sayfas_5.xlsx"/><Relationship Id="rId2" Type="http://schemas.microsoft.com/office/2011/relationships/chartColorStyle" Target="colors6.xml"/><Relationship Id="rId1" Type="http://schemas.microsoft.com/office/2011/relationships/chartStyle" Target="style6.xml"/></Relationships>
</file>

<file path=word/charts/_rels/chart7.xml.rels><?xml version="1.0" encoding="UTF-8" standalone="yes"?>
<Relationships xmlns="http://schemas.openxmlformats.org/package/2006/relationships"><Relationship Id="rId3" Type="http://schemas.openxmlformats.org/officeDocument/2006/relationships/package" Target="../embeddings/Microsoft_Excel__al__ma_Sayfas_6.xlsx"/><Relationship Id="rId2" Type="http://schemas.microsoft.com/office/2011/relationships/chartColorStyle" Target="colors7.xml"/><Relationship Id="rId1" Type="http://schemas.microsoft.com/office/2011/relationships/chartStyle" Target="style7.xml"/></Relationships>
</file>

<file path=word/charts/_rels/chart8.xml.rels><?xml version="1.0" encoding="UTF-8" standalone="yes"?>
<Relationships xmlns="http://schemas.openxmlformats.org/package/2006/relationships"><Relationship Id="rId3" Type="http://schemas.openxmlformats.org/officeDocument/2006/relationships/package" Target="../embeddings/Microsoft_Excel__al__ma_Sayfas_7.xlsx"/><Relationship Id="rId2" Type="http://schemas.microsoft.com/office/2011/relationships/chartColorStyle" Target="colors8.xml"/><Relationship Id="rId1" Type="http://schemas.microsoft.com/office/2011/relationships/chartStyle" Target="style8.xml"/></Relationships>
</file>

<file path=word/charts/_rels/chart9.xml.rels><?xml version="1.0" encoding="UTF-8" standalone="yes"?>
<Relationships xmlns="http://schemas.openxmlformats.org/package/2006/relationships"><Relationship Id="rId3" Type="http://schemas.openxmlformats.org/officeDocument/2006/relationships/package" Target="../embeddings/Microsoft_Excel__al__ma_Sayfas_8.xlsx"/><Relationship Id="rId2" Type="http://schemas.microsoft.com/office/2011/relationships/chartColorStyle" Target="colors9.xml"/><Relationship Id="rId1" Type="http://schemas.microsoft.com/office/2011/relationships/chartStyle" Target="style9.xml"/></Relationships>
</file>

<file path=word/charts/_rels/chart10.xml.rels><?xml version="1.0" encoding="UTF-8" standalone="yes"?>
<Relationships xmlns="http://schemas.openxmlformats.org/package/2006/relationships"><Relationship Id="rId3" Type="http://schemas.openxmlformats.org/officeDocument/2006/relationships/package" Target="../embeddings/Microsoft_Excel__al__ma_Sayfas_9.xlsx"/><Relationship Id="rId2" Type="http://schemas.microsoft.com/office/2011/relationships/chartColorStyle" Target="colors10.xml"/><Relationship Id="rId1" Type="http://schemas.microsoft.com/office/2011/relationships/chartStyle" Target="style10.xml"/></Relationships>
</file>

<file path=word/charts/_rels/chart11.xml.rels><?xml version="1.0" encoding="UTF-8" standalone="yes"?>
<Relationships xmlns="http://schemas.openxmlformats.org/package/2006/relationships"><Relationship Id="rId3" Type="http://schemas.openxmlformats.org/officeDocument/2006/relationships/package" Target="../embeddings/Microsoft_Excel__al__ma_Sayfas_10.xlsx"/><Relationship Id="rId2" Type="http://schemas.microsoft.com/office/2011/relationships/chartColorStyle" Target="colors11.xml"/><Relationship Id="rId1" Type="http://schemas.microsoft.com/office/2011/relationships/chartStyle" Target="style11.xml"/></Relationships>
</file>

<file path=word/charts/_rels/chart12.xml.rels><?xml version="1.0" encoding="UTF-8" standalone="yes"?>
<Relationships xmlns="http://schemas.openxmlformats.org/package/2006/relationships"><Relationship Id="rId3" Type="http://schemas.openxmlformats.org/officeDocument/2006/relationships/package" Target="../embeddings/Microsoft_Excel__al__ma_Sayfas_11.xlsx"/><Relationship Id="rId2" Type="http://schemas.microsoft.com/office/2011/relationships/chartColorStyle" Target="colors12.xml"/><Relationship Id="rId1" Type="http://schemas.microsoft.com/office/2011/relationships/chartStyle" Target="style12.xml"/></Relationships>
</file>

<file path=word/charts/_rels/chart13.xml.rels><?xml version="1.0" encoding="UTF-8" standalone="yes"?>
<Relationships xmlns="http://schemas.openxmlformats.org/package/2006/relationships"><Relationship Id="rId3" Type="http://schemas.openxmlformats.org/officeDocument/2006/relationships/package" Target="../embeddings/Microsoft_Excel__al__ma_Sayfas_12.xlsx"/><Relationship Id="rId2" Type="http://schemas.microsoft.com/office/2011/relationships/chartColorStyle" Target="colors13.xml"/><Relationship Id="rId1" Type="http://schemas.microsoft.com/office/2011/relationships/chartStyle" Target="style13.xml"/></Relationships>
</file>

<file path=word/charts/_rels/chart14.xml.rels><?xml version="1.0" encoding="UTF-8" standalone="yes"?>
<Relationships xmlns="http://schemas.openxmlformats.org/package/2006/relationships"><Relationship Id="rId3" Type="http://schemas.openxmlformats.org/officeDocument/2006/relationships/package" Target="../embeddings/Microsoft_Excel__al__ma_Sayfas_13.xlsx"/><Relationship Id="rId2" Type="http://schemas.microsoft.com/office/2011/relationships/chartColorStyle" Target="colors14.xml"/><Relationship Id="rId1" Type="http://schemas.microsoft.com/office/2011/relationships/chartStyle" Target="style14.xml"/></Relationships>
</file>

<file path=word/charts/_rels/chart15.xml.rels><?xml version="1.0" encoding="UTF-8" standalone="yes"?>
<Relationships xmlns="http://schemas.openxmlformats.org/package/2006/relationships"><Relationship Id="rId3" Type="http://schemas.openxmlformats.org/officeDocument/2006/relationships/package" Target="../embeddings/Microsoft_Excel__al__ma_Sayfas_14.xlsx"/><Relationship Id="rId2" Type="http://schemas.microsoft.com/office/2011/relationships/chartColorStyle" Target="colors15.xml"/><Relationship Id="rId1" Type="http://schemas.microsoft.com/office/2011/relationships/chartStyle" Target="style15.xml"/></Relationships>
</file>

<file path=word/charts/_rels/chart16.xml.rels><?xml version="1.0" encoding="UTF-8" standalone="yes"?>
<Relationships xmlns="http://schemas.openxmlformats.org/package/2006/relationships"><Relationship Id="rId3" Type="http://schemas.openxmlformats.org/officeDocument/2006/relationships/package" Target="../embeddings/Microsoft_Excel__al__ma_Sayfas_15.xlsx"/><Relationship Id="rId2" Type="http://schemas.microsoft.com/office/2011/relationships/chartColorStyle" Target="colors16.xml"/><Relationship Id="rId1" Type="http://schemas.microsoft.com/office/2011/relationships/chartStyle" Target="style16.xml"/></Relationships>
</file>

<file path=word/charts/_rels/chart17.xml.rels><?xml version="1.0" encoding="UTF-8" standalone="yes"?>
<Relationships xmlns="http://schemas.openxmlformats.org/package/2006/relationships"><Relationship Id="rId3" Type="http://schemas.openxmlformats.org/officeDocument/2006/relationships/package" Target="../embeddings/Microsoft_Excel__al__ma_Sayfas_16.xlsx"/><Relationship Id="rId2" Type="http://schemas.microsoft.com/office/2011/relationships/chartColorStyle" Target="colors17.xml"/><Relationship Id="rId1" Type="http://schemas.microsoft.com/office/2011/relationships/chartStyle" Target="style17.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tr-TR"/>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tx>
            <c:strRef>
              <c:f>Sayfa1!$B$1</c:f>
              <c:strCache>
                <c:ptCount val="1"/>
                <c:pt idx="0">
                  <c:v>Katılımcı sayıları ve yüzdesi</c:v>
                </c:pt>
              </c:strCache>
            </c:strRef>
          </c:tx>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noFill/>
            </a:ln>
            <a:effectLst>
              <a:outerShdw blurRad="57150" dist="19050" dir="5400000" algn="ctr" rotWithShape="0">
                <a:srgbClr val="000000">
                  <a:alpha val="63000"/>
                </a:srgbClr>
              </a:outerShdw>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1197" b="0" i="0" u="none" strike="noStrike" kern="1200" baseline="0">
                    <a:solidFill>
                      <a:schemeClr val="tx1">
                        <a:lumMod val="75000"/>
                        <a:lumOff val="25000"/>
                      </a:schemeClr>
                    </a:solidFill>
                    <a:latin typeface="+mn-lt"/>
                    <a:ea typeface="+mn-ea"/>
                    <a:cs typeface="+mn-cs"/>
                  </a:defRPr>
                </a:pPr>
                <a:endParaRPr lang="en-US"/>
              </a:p>
            </c:txPr>
            <c:dLblPos val="in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Sayfa1!$A$2:$A$4</c:f>
              <c:strCache>
                <c:ptCount val="3"/>
                <c:pt idx="0">
                  <c:v>1. sınıf toplam öğrenci sayısı</c:v>
                </c:pt>
                <c:pt idx="1">
                  <c:v>Eğitime katılan öğrenci sayısı</c:v>
                </c:pt>
                <c:pt idx="2">
                  <c:v>Ankete katılan öğrenci sayısı</c:v>
                </c:pt>
              </c:strCache>
            </c:strRef>
          </c:cat>
          <c:val>
            <c:numRef>
              <c:f>Sayfa1!$B$2:$B$4</c:f>
              <c:numCache>
                <c:formatCode>General</c:formatCode>
                <c:ptCount val="3"/>
                <c:pt idx="0">
                  <c:v>33</c:v>
                </c:pt>
                <c:pt idx="1">
                  <c:v>29</c:v>
                </c:pt>
                <c:pt idx="2">
                  <c:v>24</c:v>
                </c:pt>
              </c:numCache>
            </c:numRef>
          </c:val>
          <c:extLst>
            <c:ext xmlns:c16="http://schemas.microsoft.com/office/drawing/2014/chart" uri="{C3380CC4-5D6E-409C-BE32-E72D297353CC}">
              <c16:uniqueId val="{00000000-5C17-41A9-8161-57DF0115C3A7}"/>
            </c:ext>
          </c:extLst>
        </c:ser>
        <c:dLbls>
          <c:dLblPos val="inEnd"/>
          <c:showLegendKey val="0"/>
          <c:showVal val="1"/>
          <c:showCatName val="0"/>
          <c:showSerName val="0"/>
          <c:showPercent val="0"/>
          <c:showBubbleSize val="0"/>
        </c:dLbls>
        <c:gapWidth val="100"/>
        <c:overlap val="-24"/>
        <c:axId val="1431419808"/>
        <c:axId val="1431428960"/>
      </c:barChart>
      <c:catAx>
        <c:axId val="1431419808"/>
        <c:scaling>
          <c:orientation val="minMax"/>
        </c:scaling>
        <c:delete val="0"/>
        <c:axPos val="b"/>
        <c:numFmt formatCode="General" sourceLinked="1"/>
        <c:majorTickMark val="none"/>
        <c:minorTickMark val="none"/>
        <c:tickLblPos val="nextTo"/>
        <c:spPr>
          <a:noFill/>
          <a:ln w="12700" cap="flat" cmpd="sng" algn="ctr">
            <a:solidFill>
              <a:schemeClr val="tx1">
                <a:lumMod val="15000"/>
                <a:lumOff val="85000"/>
              </a:schemeClr>
            </a:solidFill>
            <a:round/>
          </a:ln>
          <a:effectLst/>
        </c:spPr>
        <c:txPr>
          <a:bodyPr rot="-60000000" spcFirstLastPara="1" vertOverflow="ellipsis" vert="horz" wrap="square" anchor="ctr" anchorCtr="1"/>
          <a:lstStyle/>
          <a:p>
            <a:pPr>
              <a:defRPr sz="1197" b="0" i="0" u="none" strike="noStrike" kern="1200" baseline="0">
                <a:solidFill>
                  <a:schemeClr val="tx1">
                    <a:lumMod val="65000"/>
                    <a:lumOff val="35000"/>
                  </a:schemeClr>
                </a:solidFill>
                <a:latin typeface="+mn-lt"/>
                <a:ea typeface="+mn-ea"/>
                <a:cs typeface="+mn-cs"/>
              </a:defRPr>
            </a:pPr>
            <a:endParaRPr lang="en-US"/>
          </a:p>
        </c:txPr>
        <c:crossAx val="1431428960"/>
        <c:crosses val="autoZero"/>
        <c:auto val="1"/>
        <c:lblAlgn val="ctr"/>
        <c:lblOffset val="100"/>
        <c:noMultiLvlLbl val="0"/>
      </c:catAx>
      <c:valAx>
        <c:axId val="1431428960"/>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1197" b="0" i="0" u="none" strike="noStrike" kern="1200" baseline="0">
                <a:solidFill>
                  <a:schemeClr val="tx1">
                    <a:lumMod val="65000"/>
                    <a:lumOff val="35000"/>
                  </a:schemeClr>
                </a:solidFill>
                <a:latin typeface="+mn-lt"/>
                <a:ea typeface="+mn-ea"/>
                <a:cs typeface="+mn-cs"/>
              </a:defRPr>
            </a:pPr>
            <a:endParaRPr lang="en-US"/>
          </a:p>
        </c:txPr>
        <c:crossAx val="1431419808"/>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tr-TR"/>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tx>
            <c:strRef>
              <c:f>Sheet1!$B$1</c:f>
              <c:strCache>
                <c:ptCount val="1"/>
                <c:pt idx="0">
                  <c:v>CİNSİYET</c:v>
                </c:pt>
              </c:strCache>
            </c:strRef>
          </c:tx>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noFill/>
            </a:ln>
            <a:effectLst>
              <a:outerShdw blurRad="57150" dist="19050" dir="5400000" algn="ctr" rotWithShape="0">
                <a:srgbClr val="000000">
                  <a:alpha val="63000"/>
                </a:srgbClr>
              </a:outerShdw>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1197" b="0" i="0" u="none" strike="noStrike" kern="1200" baseline="0">
                    <a:solidFill>
                      <a:schemeClr val="tx1">
                        <a:lumMod val="75000"/>
                        <a:lumOff val="25000"/>
                      </a:schemeClr>
                    </a:solidFill>
                    <a:latin typeface="+mn-lt"/>
                    <a:ea typeface="+mn-ea"/>
                    <a:cs typeface="+mn-cs"/>
                  </a:defRPr>
                </a:pPr>
                <a:endParaRPr lang="en-US"/>
              </a:p>
            </c:txPr>
            <c:dLblPos val="in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Sheet1!$A$2:$A$3</c:f>
              <c:strCache>
                <c:ptCount val="2"/>
                <c:pt idx="0">
                  <c:v>KADIN</c:v>
                </c:pt>
                <c:pt idx="1">
                  <c:v>ERKEK</c:v>
                </c:pt>
              </c:strCache>
            </c:strRef>
          </c:cat>
          <c:val>
            <c:numRef>
              <c:f>Sheet1!$B$2:$B$3</c:f>
              <c:numCache>
                <c:formatCode>General</c:formatCode>
                <c:ptCount val="2"/>
                <c:pt idx="0">
                  <c:v>12</c:v>
                </c:pt>
                <c:pt idx="1">
                  <c:v>12</c:v>
                </c:pt>
              </c:numCache>
            </c:numRef>
          </c:val>
          <c:extLst>
            <c:ext xmlns:c16="http://schemas.microsoft.com/office/drawing/2014/chart" uri="{C3380CC4-5D6E-409C-BE32-E72D297353CC}">
              <c16:uniqueId val="{00000000-C3D5-4EEC-B473-43226338D6ED}"/>
            </c:ext>
          </c:extLst>
        </c:ser>
        <c:dLbls>
          <c:dLblPos val="inEnd"/>
          <c:showLegendKey val="0"/>
          <c:showVal val="1"/>
          <c:showCatName val="0"/>
          <c:showSerName val="0"/>
          <c:showPercent val="0"/>
          <c:showBubbleSize val="0"/>
        </c:dLbls>
        <c:gapWidth val="100"/>
        <c:overlap val="-24"/>
        <c:axId val="819727695"/>
        <c:axId val="819728943"/>
      </c:barChart>
      <c:catAx>
        <c:axId val="819727695"/>
        <c:scaling>
          <c:orientation val="minMax"/>
        </c:scaling>
        <c:delete val="0"/>
        <c:axPos val="b"/>
        <c:numFmt formatCode="General" sourceLinked="1"/>
        <c:majorTickMark val="none"/>
        <c:minorTickMark val="none"/>
        <c:tickLblPos val="nextTo"/>
        <c:spPr>
          <a:noFill/>
          <a:ln w="12700" cap="flat" cmpd="sng" algn="ctr">
            <a:solidFill>
              <a:schemeClr val="tx1">
                <a:lumMod val="15000"/>
                <a:lumOff val="85000"/>
              </a:schemeClr>
            </a:solidFill>
            <a:round/>
          </a:ln>
          <a:effectLst/>
        </c:spPr>
        <c:txPr>
          <a:bodyPr rot="-60000000" spcFirstLastPara="1" vertOverflow="ellipsis" vert="horz" wrap="square" anchor="ctr" anchorCtr="1"/>
          <a:lstStyle/>
          <a:p>
            <a:pPr>
              <a:defRPr sz="1197" b="0" i="0" u="none" strike="noStrike" kern="1200" baseline="0">
                <a:solidFill>
                  <a:schemeClr val="tx1">
                    <a:lumMod val="65000"/>
                    <a:lumOff val="35000"/>
                  </a:schemeClr>
                </a:solidFill>
                <a:latin typeface="+mn-lt"/>
                <a:ea typeface="+mn-ea"/>
                <a:cs typeface="+mn-cs"/>
              </a:defRPr>
            </a:pPr>
            <a:endParaRPr lang="en-US"/>
          </a:p>
        </c:txPr>
        <c:crossAx val="819728943"/>
        <c:crosses val="autoZero"/>
        <c:auto val="1"/>
        <c:lblAlgn val="ctr"/>
        <c:lblOffset val="100"/>
        <c:noMultiLvlLbl val="0"/>
      </c:catAx>
      <c:valAx>
        <c:axId val="819728943"/>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1197" b="0" i="0" u="none" strike="noStrike" kern="1200" baseline="0">
                <a:solidFill>
                  <a:schemeClr val="tx1">
                    <a:lumMod val="65000"/>
                    <a:lumOff val="35000"/>
                  </a:schemeClr>
                </a:solidFill>
                <a:latin typeface="+mn-lt"/>
                <a:ea typeface="+mn-ea"/>
                <a:cs typeface="+mn-cs"/>
              </a:defRPr>
            </a:pPr>
            <a:endParaRPr lang="en-US"/>
          </a:p>
        </c:txPr>
        <c:crossAx val="819727695"/>
        <c:crosses val="autoZero"/>
        <c:crossBetween val="between"/>
      </c:valAx>
      <c:spPr>
        <a:noFill/>
        <a:ln>
          <a:noFill/>
        </a:ln>
        <a:effectLst/>
      </c:spPr>
    </c:plotArea>
    <c:plotVisOnly val="1"/>
    <c:dispBlanksAs val="gap"/>
    <c:showDLblsOverMax val="0"/>
    <c:extLs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tr-TR"/>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tx>
            <c:strRef>
              <c:f>Sheet1!$B$1</c:f>
              <c:strCache>
                <c:ptCount val="1"/>
                <c:pt idx="0">
                  <c:v>Yaş dağılımı</c:v>
                </c:pt>
              </c:strCache>
            </c:strRef>
          </c:tx>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noFill/>
            </a:ln>
            <a:effectLst>
              <a:outerShdw blurRad="57150" dist="19050" dir="5400000" algn="ctr" rotWithShape="0">
                <a:srgbClr val="000000">
                  <a:alpha val="63000"/>
                </a:srgbClr>
              </a:outerShdw>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1197" b="0" i="0" u="none" strike="noStrike" kern="1200" baseline="0">
                    <a:solidFill>
                      <a:schemeClr val="tx1">
                        <a:lumMod val="75000"/>
                        <a:lumOff val="25000"/>
                      </a:schemeClr>
                    </a:solidFill>
                    <a:latin typeface="+mn-lt"/>
                    <a:ea typeface="+mn-ea"/>
                    <a:cs typeface="+mn-cs"/>
                  </a:defRPr>
                </a:pPr>
                <a:endParaRPr lang="en-US"/>
              </a:p>
            </c:txPr>
            <c:dLblPos val="in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Sheet1!$A$2:$A$13</c:f>
              <c:numCache>
                <c:formatCode>General</c:formatCode>
                <c:ptCount val="12"/>
                <c:pt idx="0">
                  <c:v>18</c:v>
                </c:pt>
                <c:pt idx="1">
                  <c:v>19</c:v>
                </c:pt>
                <c:pt idx="2">
                  <c:v>20</c:v>
                </c:pt>
                <c:pt idx="3">
                  <c:v>21</c:v>
                </c:pt>
                <c:pt idx="4">
                  <c:v>22</c:v>
                </c:pt>
                <c:pt idx="5">
                  <c:v>23</c:v>
                </c:pt>
                <c:pt idx="6">
                  <c:v>24</c:v>
                </c:pt>
                <c:pt idx="7">
                  <c:v>25</c:v>
                </c:pt>
                <c:pt idx="8">
                  <c:v>26</c:v>
                </c:pt>
                <c:pt idx="9">
                  <c:v>27</c:v>
                </c:pt>
                <c:pt idx="10">
                  <c:v>28</c:v>
                </c:pt>
                <c:pt idx="11">
                  <c:v>29</c:v>
                </c:pt>
              </c:numCache>
            </c:numRef>
          </c:cat>
          <c:val>
            <c:numRef>
              <c:f>Sheet1!$B$2:$B$13</c:f>
              <c:numCache>
                <c:formatCode>General</c:formatCode>
                <c:ptCount val="12"/>
                <c:pt idx="0">
                  <c:v>3</c:v>
                </c:pt>
                <c:pt idx="1">
                  <c:v>11</c:v>
                </c:pt>
                <c:pt idx="2">
                  <c:v>5</c:v>
                </c:pt>
                <c:pt idx="3">
                  <c:v>2</c:v>
                </c:pt>
                <c:pt idx="4">
                  <c:v>2</c:v>
                </c:pt>
                <c:pt idx="11">
                  <c:v>1</c:v>
                </c:pt>
              </c:numCache>
            </c:numRef>
          </c:val>
          <c:extLst>
            <c:ext xmlns:c16="http://schemas.microsoft.com/office/drawing/2014/chart" uri="{C3380CC4-5D6E-409C-BE32-E72D297353CC}">
              <c16:uniqueId val="{00000000-327B-4327-B712-7253564174BA}"/>
            </c:ext>
          </c:extLst>
        </c:ser>
        <c:dLbls>
          <c:dLblPos val="inEnd"/>
          <c:showLegendKey val="0"/>
          <c:showVal val="1"/>
          <c:showCatName val="0"/>
          <c:showSerName val="0"/>
          <c:showPercent val="0"/>
          <c:showBubbleSize val="0"/>
        </c:dLbls>
        <c:gapWidth val="100"/>
        <c:overlap val="-24"/>
        <c:axId val="819727695"/>
        <c:axId val="819728943"/>
      </c:barChart>
      <c:catAx>
        <c:axId val="819727695"/>
        <c:scaling>
          <c:orientation val="minMax"/>
        </c:scaling>
        <c:delete val="0"/>
        <c:axPos val="b"/>
        <c:numFmt formatCode="General" sourceLinked="1"/>
        <c:majorTickMark val="none"/>
        <c:minorTickMark val="none"/>
        <c:tickLblPos val="nextTo"/>
        <c:spPr>
          <a:noFill/>
          <a:ln w="12700" cap="flat" cmpd="sng" algn="ctr">
            <a:solidFill>
              <a:schemeClr val="tx1">
                <a:lumMod val="15000"/>
                <a:lumOff val="85000"/>
              </a:schemeClr>
            </a:solidFill>
            <a:round/>
          </a:ln>
          <a:effectLst/>
        </c:spPr>
        <c:txPr>
          <a:bodyPr rot="-60000000" spcFirstLastPara="1" vertOverflow="ellipsis" vert="horz" wrap="square" anchor="ctr" anchorCtr="1"/>
          <a:lstStyle/>
          <a:p>
            <a:pPr>
              <a:defRPr sz="1197" b="0" i="0" u="none" strike="noStrike" kern="1200" baseline="0">
                <a:solidFill>
                  <a:schemeClr val="tx1">
                    <a:lumMod val="65000"/>
                    <a:lumOff val="35000"/>
                  </a:schemeClr>
                </a:solidFill>
                <a:latin typeface="+mn-lt"/>
                <a:ea typeface="+mn-ea"/>
                <a:cs typeface="+mn-cs"/>
              </a:defRPr>
            </a:pPr>
            <a:endParaRPr lang="en-US"/>
          </a:p>
        </c:txPr>
        <c:crossAx val="819728943"/>
        <c:crosses val="autoZero"/>
        <c:auto val="1"/>
        <c:lblAlgn val="ctr"/>
        <c:lblOffset val="100"/>
        <c:noMultiLvlLbl val="0"/>
      </c:catAx>
      <c:valAx>
        <c:axId val="819728943"/>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1197" b="0" i="0" u="none" strike="noStrike" kern="1200" baseline="0">
                <a:solidFill>
                  <a:schemeClr val="tx1">
                    <a:lumMod val="65000"/>
                    <a:lumOff val="35000"/>
                  </a:schemeClr>
                </a:solidFill>
                <a:latin typeface="+mn-lt"/>
                <a:ea typeface="+mn-ea"/>
                <a:cs typeface="+mn-cs"/>
              </a:defRPr>
            </a:pPr>
            <a:endParaRPr lang="en-US"/>
          </a:p>
        </c:txPr>
        <c:crossAx val="819727695"/>
        <c:crosses val="autoZero"/>
        <c:crossBetween val="between"/>
      </c:valAx>
      <c:spPr>
        <a:noFill/>
        <a:ln>
          <a:noFill/>
        </a:ln>
        <a:effectLst/>
      </c:spPr>
    </c:plotArea>
    <c:plotVisOnly val="1"/>
    <c:dispBlanksAs val="gap"/>
    <c:showDLblsOverMax val="0"/>
    <c:extLs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tr-TR"/>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3.8619904619988481E-2"/>
          <c:y val="6.3742079328453105E-2"/>
          <c:w val="0.84088744161217133"/>
          <c:h val="0.72957982022158729"/>
        </c:manualLayout>
      </c:layout>
      <c:barChart>
        <c:barDir val="col"/>
        <c:grouping val="clustered"/>
        <c:varyColors val="0"/>
        <c:ser>
          <c:idx val="0"/>
          <c:order val="0"/>
          <c:tx>
            <c:strRef>
              <c:f>Sayfa1!$B$1</c:f>
              <c:strCache>
                <c:ptCount val="1"/>
                <c:pt idx="0">
                  <c:v>Hazırlık Eğitimi</c:v>
                </c:pt>
              </c:strCache>
            </c:strRef>
          </c:tx>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noFill/>
            </a:ln>
            <a:effectLst>
              <a:outerShdw blurRad="57150" dist="19050" dir="5400000" algn="ctr" rotWithShape="0">
                <a:srgbClr val="000000">
                  <a:alpha val="63000"/>
                </a:srgbClr>
              </a:outerShdw>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1197"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Sayfa1!$A$2:$A$4</c:f>
              <c:strCache>
                <c:ptCount val="3"/>
                <c:pt idx="0">
                  <c:v>Toros Üniversitesi</c:v>
                </c:pt>
                <c:pt idx="1">
                  <c:v>Farklı üniversite</c:v>
                </c:pt>
                <c:pt idx="2">
                  <c:v>Hiç almadı</c:v>
                </c:pt>
              </c:strCache>
            </c:strRef>
          </c:cat>
          <c:val>
            <c:numRef>
              <c:f>Sayfa1!$B$2:$B$4</c:f>
              <c:numCache>
                <c:formatCode>General</c:formatCode>
                <c:ptCount val="3"/>
                <c:pt idx="0">
                  <c:v>16</c:v>
                </c:pt>
                <c:pt idx="1">
                  <c:v>3</c:v>
                </c:pt>
                <c:pt idx="2">
                  <c:v>5</c:v>
                </c:pt>
              </c:numCache>
            </c:numRef>
          </c:val>
          <c:extLst>
            <c:ext xmlns:c16="http://schemas.microsoft.com/office/drawing/2014/chart" uri="{C3380CC4-5D6E-409C-BE32-E72D297353CC}">
              <c16:uniqueId val="{00000000-3E67-49E0-A4C4-0ADA4A177870}"/>
            </c:ext>
          </c:extLst>
        </c:ser>
        <c:dLbls>
          <c:dLblPos val="outEnd"/>
          <c:showLegendKey val="0"/>
          <c:showVal val="1"/>
          <c:showCatName val="0"/>
          <c:showSerName val="0"/>
          <c:showPercent val="0"/>
          <c:showBubbleSize val="0"/>
        </c:dLbls>
        <c:gapWidth val="100"/>
        <c:overlap val="-24"/>
        <c:axId val="1740942031"/>
        <c:axId val="1740942447"/>
      </c:barChart>
      <c:catAx>
        <c:axId val="1740942031"/>
        <c:scaling>
          <c:orientation val="minMax"/>
        </c:scaling>
        <c:delete val="0"/>
        <c:axPos val="b"/>
        <c:numFmt formatCode="General" sourceLinked="1"/>
        <c:majorTickMark val="none"/>
        <c:minorTickMark val="none"/>
        <c:tickLblPos val="nextTo"/>
        <c:spPr>
          <a:noFill/>
          <a:ln w="12700" cap="flat" cmpd="sng" algn="ctr">
            <a:solidFill>
              <a:schemeClr val="tx1">
                <a:lumMod val="15000"/>
                <a:lumOff val="85000"/>
              </a:schemeClr>
            </a:solidFill>
            <a:round/>
          </a:ln>
          <a:effectLst/>
        </c:spPr>
        <c:txPr>
          <a:bodyPr rot="-60000000" spcFirstLastPara="1" vertOverflow="ellipsis" vert="horz" wrap="square" anchor="ctr" anchorCtr="1"/>
          <a:lstStyle/>
          <a:p>
            <a:pPr>
              <a:defRPr sz="1197" b="0" i="0" u="none" strike="noStrike" kern="1200" baseline="0">
                <a:solidFill>
                  <a:schemeClr val="tx1">
                    <a:lumMod val="65000"/>
                    <a:lumOff val="35000"/>
                  </a:schemeClr>
                </a:solidFill>
                <a:latin typeface="+mn-lt"/>
                <a:ea typeface="+mn-ea"/>
                <a:cs typeface="+mn-cs"/>
              </a:defRPr>
            </a:pPr>
            <a:endParaRPr lang="en-US"/>
          </a:p>
        </c:txPr>
        <c:crossAx val="1740942447"/>
        <c:crosses val="autoZero"/>
        <c:auto val="1"/>
        <c:lblAlgn val="ctr"/>
        <c:lblOffset val="100"/>
        <c:noMultiLvlLbl val="0"/>
      </c:catAx>
      <c:valAx>
        <c:axId val="1740942447"/>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1197" b="0" i="0" u="none" strike="noStrike" kern="1200" baseline="0">
                <a:solidFill>
                  <a:schemeClr val="tx1">
                    <a:lumMod val="65000"/>
                    <a:lumOff val="35000"/>
                  </a:schemeClr>
                </a:solidFill>
                <a:latin typeface="+mn-lt"/>
                <a:ea typeface="+mn-ea"/>
                <a:cs typeface="+mn-cs"/>
              </a:defRPr>
            </a:pPr>
            <a:endParaRPr lang="en-US"/>
          </a:p>
        </c:txPr>
        <c:crossAx val="1740942031"/>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tr-TR"/>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3.8619904619988481E-2"/>
          <c:y val="0.14214433759270909"/>
          <c:w val="0.94839139554886465"/>
          <c:h val="0.65826237117305464"/>
        </c:manualLayout>
      </c:layout>
      <c:barChart>
        <c:barDir val="col"/>
        <c:grouping val="clustered"/>
        <c:varyColors val="0"/>
        <c:ser>
          <c:idx val="0"/>
          <c:order val="0"/>
          <c:tx>
            <c:strRef>
              <c:f>Sayfa1!$B$1</c:f>
              <c:strCache>
                <c:ptCount val="1"/>
                <c:pt idx="0">
                  <c:v>Lise Eğitimi</c:v>
                </c:pt>
              </c:strCache>
            </c:strRef>
          </c:tx>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noFill/>
            </a:ln>
            <a:effectLst>
              <a:outerShdw blurRad="57150" dist="19050" dir="5400000" algn="ctr" rotWithShape="0">
                <a:srgbClr val="000000">
                  <a:alpha val="63000"/>
                </a:srgbClr>
              </a:outerShdw>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1197"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Sayfa1!$A$2:$A$4</c:f>
              <c:strCache>
                <c:ptCount val="3"/>
                <c:pt idx="0">
                  <c:v>Anadolu Lisesi</c:v>
                </c:pt>
                <c:pt idx="1">
                  <c:v>Fen Lisesi</c:v>
                </c:pt>
                <c:pt idx="2">
                  <c:v>Mesleki ve Teknik Anadolu Lisesi</c:v>
                </c:pt>
              </c:strCache>
            </c:strRef>
          </c:cat>
          <c:val>
            <c:numRef>
              <c:f>Sayfa1!$B$2:$B$4</c:f>
              <c:numCache>
                <c:formatCode>General</c:formatCode>
                <c:ptCount val="3"/>
                <c:pt idx="0">
                  <c:v>22</c:v>
                </c:pt>
                <c:pt idx="1">
                  <c:v>1</c:v>
                </c:pt>
                <c:pt idx="2">
                  <c:v>1</c:v>
                </c:pt>
              </c:numCache>
            </c:numRef>
          </c:val>
          <c:extLst>
            <c:ext xmlns:c16="http://schemas.microsoft.com/office/drawing/2014/chart" uri="{C3380CC4-5D6E-409C-BE32-E72D297353CC}">
              <c16:uniqueId val="{00000000-6D40-464E-9905-EA3F1F0DBF10}"/>
            </c:ext>
          </c:extLst>
        </c:ser>
        <c:dLbls>
          <c:dLblPos val="outEnd"/>
          <c:showLegendKey val="0"/>
          <c:showVal val="1"/>
          <c:showCatName val="0"/>
          <c:showSerName val="0"/>
          <c:showPercent val="0"/>
          <c:showBubbleSize val="0"/>
        </c:dLbls>
        <c:gapWidth val="100"/>
        <c:overlap val="-24"/>
        <c:axId val="1740942031"/>
        <c:axId val="1740942447"/>
      </c:barChart>
      <c:catAx>
        <c:axId val="1740942031"/>
        <c:scaling>
          <c:orientation val="minMax"/>
        </c:scaling>
        <c:delete val="0"/>
        <c:axPos val="b"/>
        <c:numFmt formatCode="General" sourceLinked="1"/>
        <c:majorTickMark val="none"/>
        <c:minorTickMark val="none"/>
        <c:tickLblPos val="nextTo"/>
        <c:spPr>
          <a:noFill/>
          <a:ln w="12700" cap="flat" cmpd="sng" algn="ctr">
            <a:solidFill>
              <a:schemeClr val="tx1">
                <a:lumMod val="15000"/>
                <a:lumOff val="85000"/>
              </a:schemeClr>
            </a:solidFill>
            <a:round/>
          </a:ln>
          <a:effectLst/>
        </c:spPr>
        <c:txPr>
          <a:bodyPr rot="-60000000" spcFirstLastPara="1" vertOverflow="ellipsis" vert="horz" wrap="square" anchor="ctr" anchorCtr="1"/>
          <a:lstStyle/>
          <a:p>
            <a:pPr>
              <a:defRPr sz="1197" b="0" i="0" u="none" strike="noStrike" kern="1200" baseline="0">
                <a:solidFill>
                  <a:schemeClr val="tx1">
                    <a:lumMod val="65000"/>
                    <a:lumOff val="35000"/>
                  </a:schemeClr>
                </a:solidFill>
                <a:latin typeface="+mn-lt"/>
                <a:ea typeface="+mn-ea"/>
                <a:cs typeface="+mn-cs"/>
              </a:defRPr>
            </a:pPr>
            <a:endParaRPr lang="en-US"/>
          </a:p>
        </c:txPr>
        <c:crossAx val="1740942447"/>
        <c:crosses val="autoZero"/>
        <c:auto val="1"/>
        <c:lblAlgn val="ctr"/>
        <c:lblOffset val="100"/>
        <c:noMultiLvlLbl val="0"/>
      </c:catAx>
      <c:valAx>
        <c:axId val="1740942447"/>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1197" b="0" i="0" u="none" strike="noStrike" kern="1200" baseline="0">
                <a:solidFill>
                  <a:schemeClr val="tx1">
                    <a:lumMod val="65000"/>
                    <a:lumOff val="35000"/>
                  </a:schemeClr>
                </a:solidFill>
                <a:latin typeface="+mn-lt"/>
                <a:ea typeface="+mn-ea"/>
                <a:cs typeface="+mn-cs"/>
              </a:defRPr>
            </a:pPr>
            <a:endParaRPr lang="en-US"/>
          </a:p>
        </c:txPr>
        <c:crossAx val="1740942031"/>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tr-TR"/>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tx>
            <c:strRef>
              <c:f>Sayfa1!$B$1</c:f>
              <c:strCache>
                <c:ptCount val="1"/>
                <c:pt idx="0">
                  <c:v>Lisede okunan bölüm</c:v>
                </c:pt>
              </c:strCache>
            </c:strRef>
          </c:tx>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noFill/>
            </a:ln>
            <a:effectLst>
              <a:outerShdw blurRad="57150" dist="19050" dir="5400000" algn="ctr" rotWithShape="0">
                <a:srgbClr val="000000">
                  <a:alpha val="63000"/>
                </a:srgbClr>
              </a:outerShdw>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1197"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Sayfa1!$A$2:$A$5</c:f>
              <c:strCache>
                <c:ptCount val="4"/>
                <c:pt idx="0">
                  <c:v>Dil</c:v>
                </c:pt>
                <c:pt idx="1">
                  <c:v>Sayısal</c:v>
                </c:pt>
                <c:pt idx="2">
                  <c:v>Eşit ağırlık</c:v>
                </c:pt>
                <c:pt idx="3">
                  <c:v>Sözel</c:v>
                </c:pt>
              </c:strCache>
            </c:strRef>
          </c:cat>
          <c:val>
            <c:numRef>
              <c:f>Sayfa1!$B$2:$B$5</c:f>
              <c:numCache>
                <c:formatCode>General</c:formatCode>
                <c:ptCount val="4"/>
                <c:pt idx="0">
                  <c:v>17</c:v>
                </c:pt>
                <c:pt idx="1">
                  <c:v>4</c:v>
                </c:pt>
                <c:pt idx="2">
                  <c:v>2</c:v>
                </c:pt>
                <c:pt idx="3">
                  <c:v>1</c:v>
                </c:pt>
              </c:numCache>
            </c:numRef>
          </c:val>
          <c:extLst>
            <c:ext xmlns:c16="http://schemas.microsoft.com/office/drawing/2014/chart" uri="{C3380CC4-5D6E-409C-BE32-E72D297353CC}">
              <c16:uniqueId val="{00000000-D80C-496F-BDD4-8729CB6B6870}"/>
            </c:ext>
          </c:extLst>
        </c:ser>
        <c:dLbls>
          <c:dLblPos val="outEnd"/>
          <c:showLegendKey val="0"/>
          <c:showVal val="1"/>
          <c:showCatName val="0"/>
          <c:showSerName val="0"/>
          <c:showPercent val="0"/>
          <c:showBubbleSize val="0"/>
        </c:dLbls>
        <c:gapWidth val="100"/>
        <c:overlap val="-24"/>
        <c:axId val="1740942031"/>
        <c:axId val="1740942447"/>
      </c:barChart>
      <c:catAx>
        <c:axId val="1740942031"/>
        <c:scaling>
          <c:orientation val="minMax"/>
        </c:scaling>
        <c:delete val="0"/>
        <c:axPos val="b"/>
        <c:numFmt formatCode="General" sourceLinked="1"/>
        <c:majorTickMark val="none"/>
        <c:minorTickMark val="none"/>
        <c:tickLblPos val="nextTo"/>
        <c:spPr>
          <a:noFill/>
          <a:ln w="12700" cap="flat" cmpd="sng" algn="ctr">
            <a:solidFill>
              <a:schemeClr val="tx1">
                <a:lumMod val="15000"/>
                <a:lumOff val="85000"/>
              </a:schemeClr>
            </a:solidFill>
            <a:round/>
          </a:ln>
          <a:effectLst/>
        </c:spPr>
        <c:txPr>
          <a:bodyPr rot="-60000000" spcFirstLastPara="1" vertOverflow="ellipsis" vert="horz" wrap="square" anchor="ctr" anchorCtr="1"/>
          <a:lstStyle/>
          <a:p>
            <a:pPr>
              <a:defRPr sz="1197" b="0" i="0" u="none" strike="noStrike" kern="1200" baseline="0">
                <a:solidFill>
                  <a:schemeClr val="tx1">
                    <a:lumMod val="65000"/>
                    <a:lumOff val="35000"/>
                  </a:schemeClr>
                </a:solidFill>
                <a:latin typeface="+mn-lt"/>
                <a:ea typeface="+mn-ea"/>
                <a:cs typeface="+mn-cs"/>
              </a:defRPr>
            </a:pPr>
            <a:endParaRPr lang="en-US"/>
          </a:p>
        </c:txPr>
        <c:crossAx val="1740942447"/>
        <c:crosses val="autoZero"/>
        <c:auto val="1"/>
        <c:lblAlgn val="ctr"/>
        <c:lblOffset val="100"/>
        <c:noMultiLvlLbl val="0"/>
      </c:catAx>
      <c:valAx>
        <c:axId val="1740942447"/>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1197" b="0" i="0" u="none" strike="noStrike" kern="1200" baseline="0">
                <a:solidFill>
                  <a:schemeClr val="tx1">
                    <a:lumMod val="65000"/>
                    <a:lumOff val="35000"/>
                  </a:schemeClr>
                </a:solidFill>
                <a:latin typeface="+mn-lt"/>
                <a:ea typeface="+mn-ea"/>
                <a:cs typeface="+mn-cs"/>
              </a:defRPr>
            </a:pPr>
            <a:endParaRPr lang="en-US"/>
          </a:p>
        </c:txPr>
        <c:crossAx val="1740942031"/>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tr-TR"/>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tx>
            <c:strRef>
              <c:f>Sayfa1!$B$1</c:f>
              <c:strCache>
                <c:ptCount val="1"/>
                <c:pt idx="0">
                  <c:v>Üniversite Eğitimi</c:v>
                </c:pt>
              </c:strCache>
            </c:strRef>
          </c:tx>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noFill/>
            </a:ln>
            <a:effectLst>
              <a:outerShdw blurRad="57150" dist="19050" dir="5400000" algn="ctr" rotWithShape="0">
                <a:srgbClr val="000000">
                  <a:alpha val="63000"/>
                </a:srgbClr>
              </a:outerShdw>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1197"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Sayfa1!$A$2:$A$3</c:f>
              <c:strCache>
                <c:ptCount val="2"/>
                <c:pt idx="0">
                  <c:v>Alan</c:v>
                </c:pt>
                <c:pt idx="1">
                  <c:v>Almayan</c:v>
                </c:pt>
              </c:strCache>
            </c:strRef>
          </c:cat>
          <c:val>
            <c:numRef>
              <c:f>Sayfa1!$B$2:$B$3</c:f>
              <c:numCache>
                <c:formatCode>General</c:formatCode>
                <c:ptCount val="2"/>
                <c:pt idx="0">
                  <c:v>3</c:v>
                </c:pt>
                <c:pt idx="1">
                  <c:v>21</c:v>
                </c:pt>
              </c:numCache>
            </c:numRef>
          </c:val>
          <c:extLst>
            <c:ext xmlns:c16="http://schemas.microsoft.com/office/drawing/2014/chart" uri="{C3380CC4-5D6E-409C-BE32-E72D297353CC}">
              <c16:uniqueId val="{00000000-13AE-4C53-A118-912315474F48}"/>
            </c:ext>
          </c:extLst>
        </c:ser>
        <c:dLbls>
          <c:dLblPos val="outEnd"/>
          <c:showLegendKey val="0"/>
          <c:showVal val="1"/>
          <c:showCatName val="0"/>
          <c:showSerName val="0"/>
          <c:showPercent val="0"/>
          <c:showBubbleSize val="0"/>
        </c:dLbls>
        <c:gapWidth val="100"/>
        <c:overlap val="-24"/>
        <c:axId val="1740942031"/>
        <c:axId val="1740942447"/>
      </c:barChart>
      <c:catAx>
        <c:axId val="1740942031"/>
        <c:scaling>
          <c:orientation val="minMax"/>
        </c:scaling>
        <c:delete val="0"/>
        <c:axPos val="b"/>
        <c:numFmt formatCode="General" sourceLinked="1"/>
        <c:majorTickMark val="none"/>
        <c:minorTickMark val="none"/>
        <c:tickLblPos val="nextTo"/>
        <c:spPr>
          <a:noFill/>
          <a:ln w="12700" cap="flat" cmpd="sng" algn="ctr">
            <a:solidFill>
              <a:schemeClr val="tx1">
                <a:lumMod val="15000"/>
                <a:lumOff val="85000"/>
              </a:schemeClr>
            </a:solidFill>
            <a:round/>
          </a:ln>
          <a:effectLst/>
        </c:spPr>
        <c:txPr>
          <a:bodyPr rot="-60000000" spcFirstLastPara="1" vertOverflow="ellipsis" vert="horz" wrap="square" anchor="ctr" anchorCtr="1"/>
          <a:lstStyle/>
          <a:p>
            <a:pPr>
              <a:defRPr sz="1197" b="0" i="0" u="none" strike="noStrike" kern="1200" baseline="0">
                <a:solidFill>
                  <a:schemeClr val="tx1">
                    <a:lumMod val="65000"/>
                    <a:lumOff val="35000"/>
                  </a:schemeClr>
                </a:solidFill>
                <a:latin typeface="+mn-lt"/>
                <a:ea typeface="+mn-ea"/>
                <a:cs typeface="+mn-cs"/>
              </a:defRPr>
            </a:pPr>
            <a:endParaRPr lang="en-US"/>
          </a:p>
        </c:txPr>
        <c:crossAx val="1740942447"/>
        <c:crosses val="autoZero"/>
        <c:auto val="1"/>
        <c:lblAlgn val="ctr"/>
        <c:lblOffset val="100"/>
        <c:noMultiLvlLbl val="0"/>
      </c:catAx>
      <c:valAx>
        <c:axId val="1740942447"/>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1197" b="0" i="0" u="none" strike="noStrike" kern="1200" baseline="0">
                <a:solidFill>
                  <a:schemeClr val="tx1">
                    <a:lumMod val="65000"/>
                    <a:lumOff val="35000"/>
                  </a:schemeClr>
                </a:solidFill>
                <a:latin typeface="+mn-lt"/>
                <a:ea typeface="+mn-ea"/>
                <a:cs typeface="+mn-cs"/>
              </a:defRPr>
            </a:pPr>
            <a:endParaRPr lang="en-US"/>
          </a:p>
        </c:txPr>
        <c:crossAx val="1740942031"/>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tr-TR"/>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tx>
            <c:strRef>
              <c:f>Sayfa1!$B$1</c:f>
              <c:strCache>
                <c:ptCount val="1"/>
                <c:pt idx="0">
                  <c:v>Bölümden haberdar olma biçimi</c:v>
                </c:pt>
              </c:strCache>
            </c:strRef>
          </c:tx>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noFill/>
            </a:ln>
            <a:effectLst>
              <a:outerShdw blurRad="57150" dist="19050" dir="5400000" algn="ctr" rotWithShape="0">
                <a:srgbClr val="000000">
                  <a:alpha val="63000"/>
                </a:srgbClr>
              </a:outerShdw>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1197"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Sayfa1!$A$2:$A$8</c:f>
              <c:strCache>
                <c:ptCount val="7"/>
                <c:pt idx="0">
                  <c:v>Araştırma (Genel)</c:v>
                </c:pt>
                <c:pt idx="1">
                  <c:v>İnternet araştırması</c:v>
                </c:pt>
                <c:pt idx="2">
                  <c:v>Öğretmen geribildirimi</c:v>
                </c:pt>
                <c:pt idx="3">
                  <c:v>Yök atlas</c:v>
                </c:pt>
                <c:pt idx="4">
                  <c:v>Tercih sırasında</c:v>
                </c:pt>
                <c:pt idx="5">
                  <c:v>Toros lisesi</c:v>
                </c:pt>
                <c:pt idx="6">
                  <c:v>Toros Üniversitesi web sitesi</c:v>
                </c:pt>
              </c:strCache>
            </c:strRef>
          </c:cat>
          <c:val>
            <c:numRef>
              <c:f>Sayfa1!$B$2:$B$8</c:f>
              <c:numCache>
                <c:formatCode>General</c:formatCode>
                <c:ptCount val="7"/>
                <c:pt idx="0">
                  <c:v>6</c:v>
                </c:pt>
                <c:pt idx="1">
                  <c:v>5</c:v>
                </c:pt>
                <c:pt idx="2">
                  <c:v>1</c:v>
                </c:pt>
                <c:pt idx="3">
                  <c:v>4</c:v>
                </c:pt>
                <c:pt idx="4">
                  <c:v>6</c:v>
                </c:pt>
                <c:pt idx="5">
                  <c:v>1</c:v>
                </c:pt>
                <c:pt idx="6">
                  <c:v>1</c:v>
                </c:pt>
              </c:numCache>
            </c:numRef>
          </c:val>
          <c:extLst>
            <c:ext xmlns:c16="http://schemas.microsoft.com/office/drawing/2014/chart" uri="{C3380CC4-5D6E-409C-BE32-E72D297353CC}">
              <c16:uniqueId val="{00000000-DE63-4C40-B638-79A797DB449A}"/>
            </c:ext>
          </c:extLst>
        </c:ser>
        <c:dLbls>
          <c:dLblPos val="outEnd"/>
          <c:showLegendKey val="0"/>
          <c:showVal val="1"/>
          <c:showCatName val="0"/>
          <c:showSerName val="0"/>
          <c:showPercent val="0"/>
          <c:showBubbleSize val="0"/>
        </c:dLbls>
        <c:gapWidth val="100"/>
        <c:overlap val="-24"/>
        <c:axId val="1740942031"/>
        <c:axId val="1740942447"/>
      </c:barChart>
      <c:catAx>
        <c:axId val="1740942031"/>
        <c:scaling>
          <c:orientation val="minMax"/>
        </c:scaling>
        <c:delete val="0"/>
        <c:axPos val="b"/>
        <c:numFmt formatCode="General" sourceLinked="1"/>
        <c:majorTickMark val="none"/>
        <c:minorTickMark val="none"/>
        <c:tickLblPos val="nextTo"/>
        <c:spPr>
          <a:noFill/>
          <a:ln w="12700" cap="flat" cmpd="sng" algn="ctr">
            <a:solidFill>
              <a:schemeClr val="tx1">
                <a:lumMod val="15000"/>
                <a:lumOff val="85000"/>
              </a:schemeClr>
            </a:solidFill>
            <a:round/>
          </a:ln>
          <a:effectLst/>
        </c:spPr>
        <c:txPr>
          <a:bodyPr rot="-60000000" spcFirstLastPara="1" vertOverflow="ellipsis" vert="horz" wrap="square" anchor="ctr" anchorCtr="1"/>
          <a:lstStyle/>
          <a:p>
            <a:pPr>
              <a:defRPr sz="1197" b="0" i="0" u="none" strike="noStrike" kern="1200" baseline="0">
                <a:solidFill>
                  <a:schemeClr val="tx1">
                    <a:lumMod val="65000"/>
                    <a:lumOff val="35000"/>
                  </a:schemeClr>
                </a:solidFill>
                <a:latin typeface="+mn-lt"/>
                <a:ea typeface="+mn-ea"/>
                <a:cs typeface="+mn-cs"/>
              </a:defRPr>
            </a:pPr>
            <a:endParaRPr lang="en-US"/>
          </a:p>
        </c:txPr>
        <c:crossAx val="1740942447"/>
        <c:crosses val="autoZero"/>
        <c:auto val="1"/>
        <c:lblAlgn val="ctr"/>
        <c:lblOffset val="100"/>
        <c:noMultiLvlLbl val="0"/>
      </c:catAx>
      <c:valAx>
        <c:axId val="1740942447"/>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1197" b="0" i="0" u="none" strike="noStrike" kern="1200" baseline="0">
                <a:solidFill>
                  <a:schemeClr val="tx1">
                    <a:lumMod val="65000"/>
                    <a:lumOff val="35000"/>
                  </a:schemeClr>
                </a:solidFill>
                <a:latin typeface="+mn-lt"/>
                <a:ea typeface="+mn-ea"/>
                <a:cs typeface="+mn-cs"/>
              </a:defRPr>
            </a:pPr>
            <a:endParaRPr lang="en-US"/>
          </a:p>
        </c:txPr>
        <c:crossAx val="1740942031"/>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tr-TR"/>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tx>
            <c:strRef>
              <c:f>Sayfa1!$B$1</c:f>
              <c:strCache>
                <c:ptCount val="1"/>
                <c:pt idx="0">
                  <c:v>Ailelerin ikamet ettiği şehirler</c:v>
                </c:pt>
              </c:strCache>
            </c:strRef>
          </c:tx>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noFill/>
            </a:ln>
            <a:effectLst>
              <a:outerShdw blurRad="57150" dist="19050" dir="5400000" algn="ctr" rotWithShape="0">
                <a:srgbClr val="000000">
                  <a:alpha val="63000"/>
                </a:srgbClr>
              </a:outerShdw>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1197"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Sayfa1!$A$2:$A$9</c:f>
              <c:strCache>
                <c:ptCount val="8"/>
                <c:pt idx="0">
                  <c:v>Aydın</c:v>
                </c:pt>
                <c:pt idx="1">
                  <c:v>Antep</c:v>
                </c:pt>
                <c:pt idx="2">
                  <c:v>Konya</c:v>
                </c:pt>
                <c:pt idx="3">
                  <c:v>Manisa</c:v>
                </c:pt>
                <c:pt idx="4">
                  <c:v>Mersin</c:v>
                </c:pt>
                <c:pt idx="5">
                  <c:v>Niğde</c:v>
                </c:pt>
                <c:pt idx="6">
                  <c:v>Van</c:v>
                </c:pt>
                <c:pt idx="7">
                  <c:v>Zonguldak</c:v>
                </c:pt>
              </c:strCache>
            </c:strRef>
          </c:cat>
          <c:val>
            <c:numRef>
              <c:f>Sayfa1!$B$2:$B$9</c:f>
              <c:numCache>
                <c:formatCode>General</c:formatCode>
                <c:ptCount val="8"/>
                <c:pt idx="0">
                  <c:v>1</c:v>
                </c:pt>
                <c:pt idx="1">
                  <c:v>2</c:v>
                </c:pt>
                <c:pt idx="2">
                  <c:v>1</c:v>
                </c:pt>
                <c:pt idx="3">
                  <c:v>2</c:v>
                </c:pt>
                <c:pt idx="4">
                  <c:v>15</c:v>
                </c:pt>
                <c:pt idx="5">
                  <c:v>1</c:v>
                </c:pt>
                <c:pt idx="6">
                  <c:v>1</c:v>
                </c:pt>
                <c:pt idx="7">
                  <c:v>1</c:v>
                </c:pt>
              </c:numCache>
            </c:numRef>
          </c:val>
          <c:extLst>
            <c:ext xmlns:c16="http://schemas.microsoft.com/office/drawing/2014/chart" uri="{C3380CC4-5D6E-409C-BE32-E72D297353CC}">
              <c16:uniqueId val="{00000000-2C9E-4D95-98B9-671843F43D43}"/>
            </c:ext>
          </c:extLst>
        </c:ser>
        <c:dLbls>
          <c:dLblPos val="outEnd"/>
          <c:showLegendKey val="0"/>
          <c:showVal val="1"/>
          <c:showCatName val="0"/>
          <c:showSerName val="0"/>
          <c:showPercent val="0"/>
          <c:showBubbleSize val="0"/>
        </c:dLbls>
        <c:gapWidth val="100"/>
        <c:overlap val="-24"/>
        <c:axId val="1740942031"/>
        <c:axId val="1740942447"/>
      </c:barChart>
      <c:catAx>
        <c:axId val="1740942031"/>
        <c:scaling>
          <c:orientation val="minMax"/>
        </c:scaling>
        <c:delete val="0"/>
        <c:axPos val="b"/>
        <c:numFmt formatCode="General" sourceLinked="1"/>
        <c:majorTickMark val="none"/>
        <c:minorTickMark val="none"/>
        <c:tickLblPos val="nextTo"/>
        <c:spPr>
          <a:noFill/>
          <a:ln w="12700" cap="flat" cmpd="sng" algn="ctr">
            <a:solidFill>
              <a:schemeClr val="tx1">
                <a:lumMod val="15000"/>
                <a:lumOff val="85000"/>
              </a:schemeClr>
            </a:solidFill>
            <a:round/>
          </a:ln>
          <a:effectLst/>
        </c:spPr>
        <c:txPr>
          <a:bodyPr rot="-60000000" spcFirstLastPara="1" vertOverflow="ellipsis" vert="horz" wrap="square" anchor="ctr" anchorCtr="1"/>
          <a:lstStyle/>
          <a:p>
            <a:pPr>
              <a:defRPr sz="1197" b="0" i="0" u="none" strike="noStrike" kern="1200" baseline="0">
                <a:solidFill>
                  <a:schemeClr val="tx1">
                    <a:lumMod val="65000"/>
                    <a:lumOff val="35000"/>
                  </a:schemeClr>
                </a:solidFill>
                <a:latin typeface="+mn-lt"/>
                <a:ea typeface="+mn-ea"/>
                <a:cs typeface="+mn-cs"/>
              </a:defRPr>
            </a:pPr>
            <a:endParaRPr lang="en-US"/>
          </a:p>
        </c:txPr>
        <c:crossAx val="1740942447"/>
        <c:crosses val="autoZero"/>
        <c:auto val="1"/>
        <c:lblAlgn val="ctr"/>
        <c:lblOffset val="100"/>
        <c:noMultiLvlLbl val="0"/>
      </c:catAx>
      <c:valAx>
        <c:axId val="1740942447"/>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1197" b="0" i="0" u="none" strike="noStrike" kern="1200" baseline="0">
                <a:solidFill>
                  <a:schemeClr val="tx1">
                    <a:lumMod val="65000"/>
                    <a:lumOff val="35000"/>
                  </a:schemeClr>
                </a:solidFill>
                <a:latin typeface="+mn-lt"/>
                <a:ea typeface="+mn-ea"/>
                <a:cs typeface="+mn-cs"/>
              </a:defRPr>
            </a:pPr>
            <a:endParaRPr lang="en-US"/>
          </a:p>
        </c:txPr>
        <c:crossAx val="1740942031"/>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10.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tr-TR"/>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tx>
            <c:strRef>
              <c:f>Sayfa1!$B$1</c:f>
              <c:strCache>
                <c:ptCount val="1"/>
                <c:pt idx="0">
                  <c:v>Oryantasyon Eğitimi Programı adı altında düzenlenen toplantıyı genel olarak faydalı buldum.</c:v>
                </c:pt>
              </c:strCache>
            </c:strRef>
          </c:tx>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noFill/>
            </a:ln>
            <a:effectLst>
              <a:outerShdw blurRad="57150" dist="19050" dir="5400000" algn="ctr" rotWithShape="0">
                <a:srgbClr val="000000">
                  <a:alpha val="63000"/>
                </a:srgbClr>
              </a:outerShdw>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1197" b="0" i="0" u="none" strike="noStrike" kern="1200" baseline="0">
                    <a:solidFill>
                      <a:schemeClr val="tx1">
                        <a:lumMod val="75000"/>
                        <a:lumOff val="25000"/>
                      </a:schemeClr>
                    </a:solidFill>
                    <a:latin typeface="+mn-lt"/>
                    <a:ea typeface="+mn-ea"/>
                    <a:cs typeface="+mn-cs"/>
                  </a:defRPr>
                </a:pPr>
                <a:endParaRPr lang="en-US"/>
              </a:p>
            </c:txPr>
            <c:dLblPos val="in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Sayfa1!$A$2:$A$6</c:f>
              <c:numCache>
                <c:formatCode>General</c:formatCode>
                <c:ptCount val="5"/>
                <c:pt idx="0">
                  <c:v>1</c:v>
                </c:pt>
                <c:pt idx="1">
                  <c:v>2</c:v>
                </c:pt>
                <c:pt idx="2">
                  <c:v>3</c:v>
                </c:pt>
                <c:pt idx="3">
                  <c:v>4</c:v>
                </c:pt>
                <c:pt idx="4">
                  <c:v>5</c:v>
                </c:pt>
              </c:numCache>
            </c:numRef>
          </c:cat>
          <c:val>
            <c:numRef>
              <c:f>Sayfa1!$B$2:$B$6</c:f>
              <c:numCache>
                <c:formatCode>General</c:formatCode>
                <c:ptCount val="5"/>
                <c:pt idx="1">
                  <c:v>1</c:v>
                </c:pt>
                <c:pt idx="3">
                  <c:v>9</c:v>
                </c:pt>
                <c:pt idx="4">
                  <c:v>14</c:v>
                </c:pt>
              </c:numCache>
            </c:numRef>
          </c:val>
          <c:extLst>
            <c:ext xmlns:c16="http://schemas.microsoft.com/office/drawing/2014/chart" uri="{C3380CC4-5D6E-409C-BE32-E72D297353CC}">
              <c16:uniqueId val="{00000000-2F32-4280-A8CB-CC542C7950BA}"/>
            </c:ext>
          </c:extLst>
        </c:ser>
        <c:dLbls>
          <c:dLblPos val="inEnd"/>
          <c:showLegendKey val="0"/>
          <c:showVal val="1"/>
          <c:showCatName val="0"/>
          <c:showSerName val="0"/>
          <c:showPercent val="0"/>
          <c:showBubbleSize val="0"/>
        </c:dLbls>
        <c:gapWidth val="100"/>
        <c:overlap val="-24"/>
        <c:axId val="1735902863"/>
        <c:axId val="1735904527"/>
      </c:barChart>
      <c:catAx>
        <c:axId val="1735902863"/>
        <c:scaling>
          <c:orientation val="minMax"/>
        </c:scaling>
        <c:delete val="0"/>
        <c:axPos val="b"/>
        <c:numFmt formatCode="General" sourceLinked="1"/>
        <c:majorTickMark val="none"/>
        <c:minorTickMark val="none"/>
        <c:tickLblPos val="nextTo"/>
        <c:spPr>
          <a:noFill/>
          <a:ln w="12700" cap="flat" cmpd="sng" algn="ctr">
            <a:solidFill>
              <a:schemeClr val="tx1">
                <a:lumMod val="15000"/>
                <a:lumOff val="85000"/>
              </a:schemeClr>
            </a:solidFill>
            <a:round/>
          </a:ln>
          <a:effectLst/>
        </c:spPr>
        <c:txPr>
          <a:bodyPr rot="-60000000" spcFirstLastPara="1" vertOverflow="ellipsis" vert="horz" wrap="square" anchor="ctr" anchorCtr="1"/>
          <a:lstStyle/>
          <a:p>
            <a:pPr>
              <a:defRPr sz="1197" b="0" i="0" u="none" strike="noStrike" kern="1200" baseline="0">
                <a:solidFill>
                  <a:schemeClr val="tx1">
                    <a:lumMod val="65000"/>
                    <a:lumOff val="35000"/>
                  </a:schemeClr>
                </a:solidFill>
                <a:latin typeface="+mn-lt"/>
                <a:ea typeface="+mn-ea"/>
                <a:cs typeface="+mn-cs"/>
              </a:defRPr>
            </a:pPr>
            <a:endParaRPr lang="en-US"/>
          </a:p>
        </c:txPr>
        <c:crossAx val="1735904527"/>
        <c:crosses val="autoZero"/>
        <c:auto val="1"/>
        <c:lblAlgn val="ctr"/>
        <c:lblOffset val="100"/>
        <c:noMultiLvlLbl val="0"/>
      </c:catAx>
      <c:valAx>
        <c:axId val="1735904527"/>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1197" b="0" i="0" u="none" strike="noStrike" kern="1200" baseline="0">
                <a:solidFill>
                  <a:schemeClr val="tx1">
                    <a:lumMod val="65000"/>
                    <a:lumOff val="35000"/>
                  </a:schemeClr>
                </a:solidFill>
                <a:latin typeface="+mn-lt"/>
                <a:ea typeface="+mn-ea"/>
                <a:cs typeface="+mn-cs"/>
              </a:defRPr>
            </a:pPr>
            <a:endParaRPr lang="en-US"/>
          </a:p>
        </c:txPr>
        <c:crossAx val="1735902863"/>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1197"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1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tr-TR"/>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tx>
            <c:strRef>
              <c:f>Sheet1!$B$1</c:f>
              <c:strCache>
                <c:ptCount val="1"/>
                <c:pt idx="0">
                  <c:v>Oryantasyon Eğitimi Programı adı altında düzenlenen toplantının amacı ve hedefleri net olarak tanımlanmıştı.</c:v>
                </c:pt>
              </c:strCache>
            </c:strRef>
          </c:tx>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noFill/>
            </a:ln>
            <a:effectLst>
              <a:outerShdw blurRad="57150" dist="19050" dir="5400000" algn="ctr" rotWithShape="0">
                <a:srgbClr val="000000">
                  <a:alpha val="63000"/>
                </a:srgbClr>
              </a:outerShdw>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1197" b="0" i="0" u="none" strike="noStrike" kern="1200" baseline="0">
                    <a:solidFill>
                      <a:schemeClr val="tx1">
                        <a:lumMod val="75000"/>
                        <a:lumOff val="25000"/>
                      </a:schemeClr>
                    </a:solidFill>
                    <a:latin typeface="+mn-lt"/>
                    <a:ea typeface="+mn-ea"/>
                    <a:cs typeface="+mn-cs"/>
                  </a:defRPr>
                </a:pPr>
                <a:endParaRPr lang="en-US"/>
              </a:p>
            </c:txPr>
            <c:dLblPos val="in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Sheet1!$A$2:$A$6</c:f>
              <c:numCache>
                <c:formatCode>General</c:formatCode>
                <c:ptCount val="5"/>
                <c:pt idx="0">
                  <c:v>1</c:v>
                </c:pt>
                <c:pt idx="1">
                  <c:v>2</c:v>
                </c:pt>
                <c:pt idx="2">
                  <c:v>3</c:v>
                </c:pt>
                <c:pt idx="3">
                  <c:v>4</c:v>
                </c:pt>
                <c:pt idx="4">
                  <c:v>5</c:v>
                </c:pt>
              </c:numCache>
            </c:numRef>
          </c:cat>
          <c:val>
            <c:numRef>
              <c:f>Sheet1!$B$2:$B$6</c:f>
              <c:numCache>
                <c:formatCode>General</c:formatCode>
                <c:ptCount val="5"/>
                <c:pt idx="2">
                  <c:v>1</c:v>
                </c:pt>
                <c:pt idx="3">
                  <c:v>6</c:v>
                </c:pt>
                <c:pt idx="4">
                  <c:v>17</c:v>
                </c:pt>
              </c:numCache>
            </c:numRef>
          </c:val>
          <c:extLst>
            <c:ext xmlns:c16="http://schemas.microsoft.com/office/drawing/2014/chart" uri="{C3380CC4-5D6E-409C-BE32-E72D297353CC}">
              <c16:uniqueId val="{00000000-CDBA-4F6D-A8F9-45D8D43631DF}"/>
            </c:ext>
          </c:extLst>
        </c:ser>
        <c:dLbls>
          <c:dLblPos val="inEnd"/>
          <c:showLegendKey val="0"/>
          <c:showVal val="1"/>
          <c:showCatName val="0"/>
          <c:showSerName val="0"/>
          <c:showPercent val="0"/>
          <c:showBubbleSize val="0"/>
        </c:dLbls>
        <c:gapWidth val="100"/>
        <c:overlap val="-24"/>
        <c:axId val="819727695"/>
        <c:axId val="819728943"/>
      </c:barChart>
      <c:catAx>
        <c:axId val="819727695"/>
        <c:scaling>
          <c:orientation val="minMax"/>
        </c:scaling>
        <c:delete val="0"/>
        <c:axPos val="b"/>
        <c:numFmt formatCode="General" sourceLinked="1"/>
        <c:majorTickMark val="none"/>
        <c:minorTickMark val="none"/>
        <c:tickLblPos val="nextTo"/>
        <c:spPr>
          <a:noFill/>
          <a:ln w="12700" cap="flat" cmpd="sng" algn="ctr">
            <a:solidFill>
              <a:schemeClr val="tx1">
                <a:lumMod val="15000"/>
                <a:lumOff val="85000"/>
              </a:schemeClr>
            </a:solidFill>
            <a:round/>
          </a:ln>
          <a:effectLst/>
        </c:spPr>
        <c:txPr>
          <a:bodyPr rot="-60000000" spcFirstLastPara="1" vertOverflow="ellipsis" vert="horz" wrap="square" anchor="ctr" anchorCtr="1"/>
          <a:lstStyle/>
          <a:p>
            <a:pPr>
              <a:defRPr sz="1197" b="0" i="0" u="none" strike="noStrike" kern="1200" baseline="0">
                <a:solidFill>
                  <a:schemeClr val="tx1">
                    <a:lumMod val="65000"/>
                    <a:lumOff val="35000"/>
                  </a:schemeClr>
                </a:solidFill>
                <a:latin typeface="+mn-lt"/>
                <a:ea typeface="+mn-ea"/>
                <a:cs typeface="+mn-cs"/>
              </a:defRPr>
            </a:pPr>
            <a:endParaRPr lang="en-US"/>
          </a:p>
        </c:txPr>
        <c:crossAx val="819728943"/>
        <c:crosses val="autoZero"/>
        <c:auto val="1"/>
        <c:lblAlgn val="ctr"/>
        <c:lblOffset val="100"/>
        <c:noMultiLvlLbl val="0"/>
      </c:catAx>
      <c:valAx>
        <c:axId val="819728943"/>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1197" b="0" i="0" u="none" strike="noStrike" kern="1200" baseline="0">
                <a:solidFill>
                  <a:schemeClr val="tx1">
                    <a:lumMod val="65000"/>
                    <a:lumOff val="35000"/>
                  </a:schemeClr>
                </a:solidFill>
                <a:latin typeface="+mn-lt"/>
                <a:ea typeface="+mn-ea"/>
                <a:cs typeface="+mn-cs"/>
              </a:defRPr>
            </a:pPr>
            <a:endParaRPr lang="en-US"/>
          </a:p>
        </c:txPr>
        <c:crossAx val="819727695"/>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1197"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extLs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1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tr-TR"/>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tx>
            <c:strRef>
              <c:f>Sayfa1!$B$1</c:f>
              <c:strCache>
                <c:ptCount val="1"/>
                <c:pt idx="0">
                  <c:v>Oryantasyon Eğitimi Programı adı altında düzenlenen toplantının amaç ve hedeflerine ulaştığını düşünüyorum.</c:v>
                </c:pt>
              </c:strCache>
            </c:strRef>
          </c:tx>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noFill/>
            </a:ln>
            <a:effectLst>
              <a:outerShdw blurRad="57150" dist="19050" dir="5400000" algn="ctr" rotWithShape="0">
                <a:srgbClr val="000000">
                  <a:alpha val="63000"/>
                </a:srgbClr>
              </a:outerShdw>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1197" b="0" i="0" u="none" strike="noStrike" kern="1200" baseline="0">
                    <a:solidFill>
                      <a:schemeClr val="tx1">
                        <a:lumMod val="75000"/>
                        <a:lumOff val="25000"/>
                      </a:schemeClr>
                    </a:solidFill>
                    <a:latin typeface="+mn-lt"/>
                    <a:ea typeface="+mn-ea"/>
                    <a:cs typeface="+mn-cs"/>
                  </a:defRPr>
                </a:pPr>
                <a:endParaRPr lang="en-US"/>
              </a:p>
            </c:txPr>
            <c:dLblPos val="in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Sayfa1!$A$2:$A$6</c:f>
              <c:numCache>
                <c:formatCode>General</c:formatCode>
                <c:ptCount val="5"/>
                <c:pt idx="0">
                  <c:v>1</c:v>
                </c:pt>
                <c:pt idx="1">
                  <c:v>2</c:v>
                </c:pt>
                <c:pt idx="2">
                  <c:v>3</c:v>
                </c:pt>
                <c:pt idx="3">
                  <c:v>4</c:v>
                </c:pt>
                <c:pt idx="4">
                  <c:v>5</c:v>
                </c:pt>
              </c:numCache>
            </c:numRef>
          </c:cat>
          <c:val>
            <c:numRef>
              <c:f>Sayfa1!$B$2:$B$6</c:f>
              <c:numCache>
                <c:formatCode>General</c:formatCode>
                <c:ptCount val="5"/>
                <c:pt idx="3">
                  <c:v>7</c:v>
                </c:pt>
                <c:pt idx="4">
                  <c:v>17</c:v>
                </c:pt>
              </c:numCache>
            </c:numRef>
          </c:val>
          <c:extLst>
            <c:ext xmlns:c16="http://schemas.microsoft.com/office/drawing/2014/chart" uri="{C3380CC4-5D6E-409C-BE32-E72D297353CC}">
              <c16:uniqueId val="{00000000-0502-4A10-84E7-79AE09D75AF3}"/>
            </c:ext>
          </c:extLst>
        </c:ser>
        <c:dLbls>
          <c:dLblPos val="inEnd"/>
          <c:showLegendKey val="0"/>
          <c:showVal val="1"/>
          <c:showCatName val="0"/>
          <c:showSerName val="0"/>
          <c:showPercent val="0"/>
          <c:showBubbleSize val="0"/>
        </c:dLbls>
        <c:gapWidth val="100"/>
        <c:overlap val="-24"/>
        <c:axId val="1735902863"/>
        <c:axId val="1735904527"/>
      </c:barChart>
      <c:catAx>
        <c:axId val="1735902863"/>
        <c:scaling>
          <c:orientation val="minMax"/>
        </c:scaling>
        <c:delete val="0"/>
        <c:axPos val="b"/>
        <c:numFmt formatCode="General" sourceLinked="1"/>
        <c:majorTickMark val="none"/>
        <c:minorTickMark val="none"/>
        <c:tickLblPos val="nextTo"/>
        <c:spPr>
          <a:noFill/>
          <a:ln w="12700" cap="flat" cmpd="sng" algn="ctr">
            <a:solidFill>
              <a:schemeClr val="tx1">
                <a:lumMod val="15000"/>
                <a:lumOff val="85000"/>
              </a:schemeClr>
            </a:solidFill>
            <a:round/>
          </a:ln>
          <a:effectLst/>
        </c:spPr>
        <c:txPr>
          <a:bodyPr rot="-60000000" spcFirstLastPara="1" vertOverflow="ellipsis" vert="horz" wrap="square" anchor="ctr" anchorCtr="1"/>
          <a:lstStyle/>
          <a:p>
            <a:pPr>
              <a:defRPr sz="1197" b="0" i="0" u="none" strike="noStrike" kern="1200" baseline="0">
                <a:solidFill>
                  <a:schemeClr val="tx1">
                    <a:lumMod val="65000"/>
                    <a:lumOff val="35000"/>
                  </a:schemeClr>
                </a:solidFill>
                <a:latin typeface="+mn-lt"/>
                <a:ea typeface="+mn-ea"/>
                <a:cs typeface="+mn-cs"/>
              </a:defRPr>
            </a:pPr>
            <a:endParaRPr lang="en-US"/>
          </a:p>
        </c:txPr>
        <c:crossAx val="1735904527"/>
        <c:crosses val="autoZero"/>
        <c:auto val="1"/>
        <c:lblAlgn val="ctr"/>
        <c:lblOffset val="100"/>
        <c:noMultiLvlLbl val="0"/>
      </c:catAx>
      <c:valAx>
        <c:axId val="1735904527"/>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1197" b="0" i="0" u="none" strike="noStrike" kern="1200" baseline="0">
                <a:solidFill>
                  <a:schemeClr val="tx1">
                    <a:lumMod val="65000"/>
                    <a:lumOff val="35000"/>
                  </a:schemeClr>
                </a:solidFill>
                <a:latin typeface="+mn-lt"/>
                <a:ea typeface="+mn-ea"/>
                <a:cs typeface="+mn-cs"/>
              </a:defRPr>
            </a:pPr>
            <a:endParaRPr lang="en-US"/>
          </a:p>
        </c:txPr>
        <c:crossAx val="1735902863"/>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1197"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1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tr-TR"/>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tx>
            <c:strRef>
              <c:f>Sayfa1!$B$1</c:f>
              <c:strCache>
                <c:ptCount val="1"/>
                <c:pt idx="0">
                  <c:v>Oryantasyon Eğitimi Programı adı altında düzenlenen toplantı için ayrılan süre yeterliydi.</c:v>
                </c:pt>
              </c:strCache>
            </c:strRef>
          </c:tx>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noFill/>
            </a:ln>
            <a:effectLst>
              <a:outerShdw blurRad="57150" dist="19050" dir="5400000" algn="ctr" rotWithShape="0">
                <a:srgbClr val="000000">
                  <a:alpha val="63000"/>
                </a:srgbClr>
              </a:outerShdw>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1197" b="0" i="0" u="none" strike="noStrike" kern="1200" baseline="0">
                    <a:solidFill>
                      <a:schemeClr val="tx1">
                        <a:lumMod val="75000"/>
                        <a:lumOff val="25000"/>
                      </a:schemeClr>
                    </a:solidFill>
                    <a:latin typeface="+mn-lt"/>
                    <a:ea typeface="+mn-ea"/>
                    <a:cs typeface="+mn-cs"/>
                  </a:defRPr>
                </a:pPr>
                <a:endParaRPr lang="en-US"/>
              </a:p>
            </c:txPr>
            <c:dLblPos val="in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Sayfa1!$A$2:$A$6</c:f>
              <c:numCache>
                <c:formatCode>General</c:formatCode>
                <c:ptCount val="5"/>
                <c:pt idx="0">
                  <c:v>1</c:v>
                </c:pt>
                <c:pt idx="1">
                  <c:v>2</c:v>
                </c:pt>
                <c:pt idx="2">
                  <c:v>3</c:v>
                </c:pt>
                <c:pt idx="3">
                  <c:v>4</c:v>
                </c:pt>
                <c:pt idx="4">
                  <c:v>5</c:v>
                </c:pt>
              </c:numCache>
            </c:numRef>
          </c:cat>
          <c:val>
            <c:numRef>
              <c:f>Sayfa1!$B$2:$B$6</c:f>
              <c:numCache>
                <c:formatCode>General</c:formatCode>
                <c:ptCount val="5"/>
                <c:pt idx="2">
                  <c:v>2</c:v>
                </c:pt>
                <c:pt idx="3">
                  <c:v>5</c:v>
                </c:pt>
                <c:pt idx="4">
                  <c:v>17</c:v>
                </c:pt>
              </c:numCache>
            </c:numRef>
          </c:val>
          <c:extLst>
            <c:ext xmlns:c16="http://schemas.microsoft.com/office/drawing/2014/chart" uri="{C3380CC4-5D6E-409C-BE32-E72D297353CC}">
              <c16:uniqueId val="{00000000-0530-4E17-88CE-D4D552DDF6FF}"/>
            </c:ext>
          </c:extLst>
        </c:ser>
        <c:dLbls>
          <c:dLblPos val="inEnd"/>
          <c:showLegendKey val="0"/>
          <c:showVal val="1"/>
          <c:showCatName val="0"/>
          <c:showSerName val="0"/>
          <c:showPercent val="0"/>
          <c:showBubbleSize val="0"/>
        </c:dLbls>
        <c:gapWidth val="100"/>
        <c:overlap val="-24"/>
        <c:axId val="1735902863"/>
        <c:axId val="1735904527"/>
      </c:barChart>
      <c:catAx>
        <c:axId val="1735902863"/>
        <c:scaling>
          <c:orientation val="minMax"/>
        </c:scaling>
        <c:delete val="0"/>
        <c:axPos val="b"/>
        <c:numFmt formatCode="General" sourceLinked="1"/>
        <c:majorTickMark val="none"/>
        <c:minorTickMark val="none"/>
        <c:tickLblPos val="nextTo"/>
        <c:spPr>
          <a:noFill/>
          <a:ln w="12700" cap="flat" cmpd="sng" algn="ctr">
            <a:solidFill>
              <a:schemeClr val="tx1">
                <a:lumMod val="15000"/>
                <a:lumOff val="85000"/>
              </a:schemeClr>
            </a:solidFill>
            <a:round/>
          </a:ln>
          <a:effectLst/>
        </c:spPr>
        <c:txPr>
          <a:bodyPr rot="-60000000" spcFirstLastPara="1" vertOverflow="ellipsis" vert="horz" wrap="square" anchor="ctr" anchorCtr="1"/>
          <a:lstStyle/>
          <a:p>
            <a:pPr>
              <a:defRPr sz="1197" b="0" i="0" u="none" strike="noStrike" kern="1200" baseline="0">
                <a:solidFill>
                  <a:schemeClr val="tx1">
                    <a:lumMod val="65000"/>
                    <a:lumOff val="35000"/>
                  </a:schemeClr>
                </a:solidFill>
                <a:latin typeface="+mn-lt"/>
                <a:ea typeface="+mn-ea"/>
                <a:cs typeface="+mn-cs"/>
              </a:defRPr>
            </a:pPr>
            <a:endParaRPr lang="en-US"/>
          </a:p>
        </c:txPr>
        <c:crossAx val="1735904527"/>
        <c:crosses val="autoZero"/>
        <c:auto val="1"/>
        <c:lblAlgn val="ctr"/>
        <c:lblOffset val="100"/>
        <c:noMultiLvlLbl val="0"/>
      </c:catAx>
      <c:valAx>
        <c:axId val="1735904527"/>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1197" b="0" i="0" u="none" strike="noStrike" kern="1200" baseline="0">
                <a:solidFill>
                  <a:schemeClr val="tx1">
                    <a:lumMod val="65000"/>
                    <a:lumOff val="35000"/>
                  </a:schemeClr>
                </a:solidFill>
                <a:latin typeface="+mn-lt"/>
                <a:ea typeface="+mn-ea"/>
                <a:cs typeface="+mn-cs"/>
              </a:defRPr>
            </a:pPr>
            <a:endParaRPr lang="en-US"/>
          </a:p>
        </c:txPr>
        <c:crossAx val="1735902863"/>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1197"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1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tr-TR"/>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tx>
            <c:strRef>
              <c:f>Sayfa1!$B$1</c:f>
              <c:strCache>
                <c:ptCount val="1"/>
                <c:pt idx="0">
                  <c:v>Oryantasyonun yapıldığı fiziksel ortamı uygun buldum.</c:v>
                </c:pt>
              </c:strCache>
            </c:strRef>
          </c:tx>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noFill/>
            </a:ln>
            <a:effectLst>
              <a:outerShdw blurRad="57150" dist="19050" dir="5400000" algn="ctr" rotWithShape="0">
                <a:srgbClr val="000000">
                  <a:alpha val="63000"/>
                </a:srgbClr>
              </a:outerShdw>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1197" b="0" i="0" u="none" strike="noStrike" kern="1200" baseline="0">
                    <a:solidFill>
                      <a:schemeClr val="tx1">
                        <a:lumMod val="75000"/>
                        <a:lumOff val="25000"/>
                      </a:schemeClr>
                    </a:solidFill>
                    <a:latin typeface="+mn-lt"/>
                    <a:ea typeface="+mn-ea"/>
                    <a:cs typeface="+mn-cs"/>
                  </a:defRPr>
                </a:pPr>
                <a:endParaRPr lang="en-US"/>
              </a:p>
            </c:txPr>
            <c:dLblPos val="in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Sayfa1!$A$2:$A$6</c:f>
              <c:numCache>
                <c:formatCode>General</c:formatCode>
                <c:ptCount val="5"/>
                <c:pt idx="0">
                  <c:v>1</c:v>
                </c:pt>
                <c:pt idx="1">
                  <c:v>2</c:v>
                </c:pt>
                <c:pt idx="2">
                  <c:v>3</c:v>
                </c:pt>
                <c:pt idx="3">
                  <c:v>4</c:v>
                </c:pt>
                <c:pt idx="4">
                  <c:v>5</c:v>
                </c:pt>
              </c:numCache>
            </c:numRef>
          </c:cat>
          <c:val>
            <c:numRef>
              <c:f>Sayfa1!$B$2:$B$6</c:f>
              <c:numCache>
                <c:formatCode>General</c:formatCode>
                <c:ptCount val="5"/>
                <c:pt idx="1">
                  <c:v>1</c:v>
                </c:pt>
                <c:pt idx="2">
                  <c:v>5</c:v>
                </c:pt>
                <c:pt idx="3">
                  <c:v>8</c:v>
                </c:pt>
                <c:pt idx="4">
                  <c:v>10</c:v>
                </c:pt>
              </c:numCache>
            </c:numRef>
          </c:val>
          <c:extLst>
            <c:ext xmlns:c16="http://schemas.microsoft.com/office/drawing/2014/chart" uri="{C3380CC4-5D6E-409C-BE32-E72D297353CC}">
              <c16:uniqueId val="{00000000-CCDB-4468-B4CB-09B0B94E91FD}"/>
            </c:ext>
          </c:extLst>
        </c:ser>
        <c:dLbls>
          <c:dLblPos val="inEnd"/>
          <c:showLegendKey val="0"/>
          <c:showVal val="1"/>
          <c:showCatName val="0"/>
          <c:showSerName val="0"/>
          <c:showPercent val="0"/>
          <c:showBubbleSize val="0"/>
        </c:dLbls>
        <c:gapWidth val="100"/>
        <c:overlap val="-24"/>
        <c:axId val="1735902863"/>
        <c:axId val="1735904527"/>
      </c:barChart>
      <c:catAx>
        <c:axId val="1735902863"/>
        <c:scaling>
          <c:orientation val="minMax"/>
        </c:scaling>
        <c:delete val="0"/>
        <c:axPos val="b"/>
        <c:numFmt formatCode="General" sourceLinked="1"/>
        <c:majorTickMark val="none"/>
        <c:minorTickMark val="none"/>
        <c:tickLblPos val="nextTo"/>
        <c:spPr>
          <a:noFill/>
          <a:ln w="12700" cap="flat" cmpd="sng" algn="ctr">
            <a:solidFill>
              <a:schemeClr val="tx1">
                <a:lumMod val="15000"/>
                <a:lumOff val="85000"/>
              </a:schemeClr>
            </a:solidFill>
            <a:round/>
          </a:ln>
          <a:effectLst/>
        </c:spPr>
        <c:txPr>
          <a:bodyPr rot="-60000000" spcFirstLastPara="1" vertOverflow="ellipsis" vert="horz" wrap="square" anchor="ctr" anchorCtr="1"/>
          <a:lstStyle/>
          <a:p>
            <a:pPr>
              <a:defRPr sz="1197" b="0" i="0" u="none" strike="noStrike" kern="1200" baseline="0">
                <a:solidFill>
                  <a:schemeClr val="tx1">
                    <a:lumMod val="65000"/>
                    <a:lumOff val="35000"/>
                  </a:schemeClr>
                </a:solidFill>
                <a:latin typeface="+mn-lt"/>
                <a:ea typeface="+mn-ea"/>
                <a:cs typeface="+mn-cs"/>
              </a:defRPr>
            </a:pPr>
            <a:endParaRPr lang="en-US"/>
          </a:p>
        </c:txPr>
        <c:crossAx val="1735904527"/>
        <c:crosses val="autoZero"/>
        <c:auto val="1"/>
        <c:lblAlgn val="ctr"/>
        <c:lblOffset val="100"/>
        <c:noMultiLvlLbl val="0"/>
      </c:catAx>
      <c:valAx>
        <c:axId val="1735904527"/>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1197" b="0" i="0" u="none" strike="noStrike" kern="1200" baseline="0">
                <a:solidFill>
                  <a:schemeClr val="tx1">
                    <a:lumMod val="65000"/>
                    <a:lumOff val="35000"/>
                  </a:schemeClr>
                </a:solidFill>
                <a:latin typeface="+mn-lt"/>
                <a:ea typeface="+mn-ea"/>
                <a:cs typeface="+mn-cs"/>
              </a:defRPr>
            </a:pPr>
            <a:endParaRPr lang="en-US"/>
          </a:p>
        </c:txPr>
        <c:crossAx val="1735902863"/>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1197"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1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tr-TR"/>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tx>
            <c:strRef>
              <c:f>Sayfa1!$B$1</c:f>
              <c:strCache>
                <c:ptCount val="1"/>
                <c:pt idx="0">
                  <c:v>Oryantasyon Eğitimi Programı adı altında düzenlenen toplantıda kazandığım bilgi ve becerileri kullanabileceğimi düşünüyorum.</c:v>
                </c:pt>
              </c:strCache>
            </c:strRef>
          </c:tx>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noFill/>
            </a:ln>
            <a:effectLst>
              <a:outerShdw blurRad="57150" dist="19050" dir="5400000" algn="ctr" rotWithShape="0">
                <a:srgbClr val="000000">
                  <a:alpha val="63000"/>
                </a:srgbClr>
              </a:outerShdw>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1197" b="0" i="0" u="none" strike="noStrike" kern="1200" baseline="0">
                    <a:solidFill>
                      <a:schemeClr val="tx1">
                        <a:lumMod val="75000"/>
                        <a:lumOff val="25000"/>
                      </a:schemeClr>
                    </a:solidFill>
                    <a:latin typeface="+mn-lt"/>
                    <a:ea typeface="+mn-ea"/>
                    <a:cs typeface="+mn-cs"/>
                  </a:defRPr>
                </a:pPr>
                <a:endParaRPr lang="en-US"/>
              </a:p>
            </c:txPr>
            <c:dLblPos val="in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Sayfa1!$A$2:$A$6</c:f>
              <c:numCache>
                <c:formatCode>General</c:formatCode>
                <c:ptCount val="5"/>
                <c:pt idx="0">
                  <c:v>1</c:v>
                </c:pt>
                <c:pt idx="1">
                  <c:v>2</c:v>
                </c:pt>
                <c:pt idx="2">
                  <c:v>3</c:v>
                </c:pt>
                <c:pt idx="3">
                  <c:v>4</c:v>
                </c:pt>
                <c:pt idx="4">
                  <c:v>5</c:v>
                </c:pt>
              </c:numCache>
            </c:numRef>
          </c:cat>
          <c:val>
            <c:numRef>
              <c:f>Sayfa1!$B$2:$B$6</c:f>
              <c:numCache>
                <c:formatCode>General</c:formatCode>
                <c:ptCount val="5"/>
                <c:pt idx="2">
                  <c:v>1</c:v>
                </c:pt>
                <c:pt idx="3">
                  <c:v>9</c:v>
                </c:pt>
                <c:pt idx="4">
                  <c:v>14</c:v>
                </c:pt>
              </c:numCache>
            </c:numRef>
          </c:val>
          <c:extLst>
            <c:ext xmlns:c16="http://schemas.microsoft.com/office/drawing/2014/chart" uri="{C3380CC4-5D6E-409C-BE32-E72D297353CC}">
              <c16:uniqueId val="{00000000-2C7E-4D82-BDB3-6076B662E754}"/>
            </c:ext>
          </c:extLst>
        </c:ser>
        <c:dLbls>
          <c:dLblPos val="inEnd"/>
          <c:showLegendKey val="0"/>
          <c:showVal val="1"/>
          <c:showCatName val="0"/>
          <c:showSerName val="0"/>
          <c:showPercent val="0"/>
          <c:showBubbleSize val="0"/>
        </c:dLbls>
        <c:gapWidth val="100"/>
        <c:overlap val="-24"/>
        <c:axId val="1735902863"/>
        <c:axId val="1735904527"/>
      </c:barChart>
      <c:catAx>
        <c:axId val="1735902863"/>
        <c:scaling>
          <c:orientation val="minMax"/>
        </c:scaling>
        <c:delete val="0"/>
        <c:axPos val="b"/>
        <c:numFmt formatCode="General" sourceLinked="1"/>
        <c:majorTickMark val="none"/>
        <c:minorTickMark val="none"/>
        <c:tickLblPos val="nextTo"/>
        <c:spPr>
          <a:noFill/>
          <a:ln w="12700" cap="flat" cmpd="sng" algn="ctr">
            <a:solidFill>
              <a:schemeClr val="tx1">
                <a:lumMod val="15000"/>
                <a:lumOff val="85000"/>
              </a:schemeClr>
            </a:solidFill>
            <a:round/>
          </a:ln>
          <a:effectLst/>
        </c:spPr>
        <c:txPr>
          <a:bodyPr rot="-60000000" spcFirstLastPara="1" vertOverflow="ellipsis" vert="horz" wrap="square" anchor="ctr" anchorCtr="1"/>
          <a:lstStyle/>
          <a:p>
            <a:pPr>
              <a:defRPr sz="1197" b="0" i="0" u="none" strike="noStrike" kern="1200" baseline="0">
                <a:solidFill>
                  <a:schemeClr val="tx1">
                    <a:lumMod val="65000"/>
                    <a:lumOff val="35000"/>
                  </a:schemeClr>
                </a:solidFill>
                <a:latin typeface="+mn-lt"/>
                <a:ea typeface="+mn-ea"/>
                <a:cs typeface="+mn-cs"/>
              </a:defRPr>
            </a:pPr>
            <a:endParaRPr lang="en-US"/>
          </a:p>
        </c:txPr>
        <c:crossAx val="1735904527"/>
        <c:crosses val="autoZero"/>
        <c:auto val="1"/>
        <c:lblAlgn val="ctr"/>
        <c:lblOffset val="100"/>
        <c:noMultiLvlLbl val="0"/>
      </c:catAx>
      <c:valAx>
        <c:axId val="1735904527"/>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1197" b="0" i="0" u="none" strike="noStrike" kern="1200" baseline="0">
                <a:solidFill>
                  <a:schemeClr val="tx1">
                    <a:lumMod val="65000"/>
                    <a:lumOff val="35000"/>
                  </a:schemeClr>
                </a:solidFill>
                <a:latin typeface="+mn-lt"/>
                <a:ea typeface="+mn-ea"/>
                <a:cs typeface="+mn-cs"/>
              </a:defRPr>
            </a:pPr>
            <a:endParaRPr lang="en-US"/>
          </a:p>
        </c:txPr>
        <c:crossAx val="1735902863"/>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1197"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1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tr-TR"/>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tx>
            <c:strRef>
              <c:f>Sayfa1!$B$1</c:f>
              <c:strCache>
                <c:ptCount val="1"/>
                <c:pt idx="0">
                  <c:v>Oryantasyon Eğitim Programı adı altında düzenlenen toplantıda sunum yapan eğitimcinin konuya hâkim ve yeterli bilgi düzeyine sahip olduğunu düşünüyorum.</c:v>
                </c:pt>
              </c:strCache>
            </c:strRef>
          </c:tx>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noFill/>
            </a:ln>
            <a:effectLst>
              <a:outerShdw blurRad="57150" dist="19050" dir="5400000" algn="ctr" rotWithShape="0">
                <a:srgbClr val="000000">
                  <a:alpha val="63000"/>
                </a:srgbClr>
              </a:outerShdw>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1197" b="0" i="0" u="none" strike="noStrike" kern="1200" baseline="0">
                    <a:solidFill>
                      <a:schemeClr val="tx1">
                        <a:lumMod val="75000"/>
                        <a:lumOff val="25000"/>
                      </a:schemeClr>
                    </a:solidFill>
                    <a:latin typeface="+mn-lt"/>
                    <a:ea typeface="+mn-ea"/>
                    <a:cs typeface="+mn-cs"/>
                  </a:defRPr>
                </a:pPr>
                <a:endParaRPr lang="en-US"/>
              </a:p>
            </c:txPr>
            <c:dLblPos val="in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Sayfa1!$A$2:$A$6</c:f>
              <c:numCache>
                <c:formatCode>General</c:formatCode>
                <c:ptCount val="5"/>
                <c:pt idx="0">
                  <c:v>1</c:v>
                </c:pt>
                <c:pt idx="1">
                  <c:v>2</c:v>
                </c:pt>
                <c:pt idx="2">
                  <c:v>3</c:v>
                </c:pt>
                <c:pt idx="3">
                  <c:v>4</c:v>
                </c:pt>
                <c:pt idx="4">
                  <c:v>5</c:v>
                </c:pt>
              </c:numCache>
            </c:numRef>
          </c:cat>
          <c:val>
            <c:numRef>
              <c:f>Sayfa1!$B$2:$B$6</c:f>
              <c:numCache>
                <c:formatCode>General</c:formatCode>
                <c:ptCount val="5"/>
                <c:pt idx="3">
                  <c:v>5</c:v>
                </c:pt>
                <c:pt idx="4">
                  <c:v>19</c:v>
                </c:pt>
              </c:numCache>
            </c:numRef>
          </c:val>
          <c:extLst>
            <c:ext xmlns:c16="http://schemas.microsoft.com/office/drawing/2014/chart" uri="{C3380CC4-5D6E-409C-BE32-E72D297353CC}">
              <c16:uniqueId val="{00000000-3481-4B94-9C14-60E5A5853EA8}"/>
            </c:ext>
          </c:extLst>
        </c:ser>
        <c:dLbls>
          <c:dLblPos val="inEnd"/>
          <c:showLegendKey val="0"/>
          <c:showVal val="1"/>
          <c:showCatName val="0"/>
          <c:showSerName val="0"/>
          <c:showPercent val="0"/>
          <c:showBubbleSize val="0"/>
        </c:dLbls>
        <c:gapWidth val="100"/>
        <c:overlap val="-24"/>
        <c:axId val="1735902863"/>
        <c:axId val="1735904527"/>
      </c:barChart>
      <c:catAx>
        <c:axId val="1735902863"/>
        <c:scaling>
          <c:orientation val="minMax"/>
        </c:scaling>
        <c:delete val="0"/>
        <c:axPos val="b"/>
        <c:numFmt formatCode="General" sourceLinked="1"/>
        <c:majorTickMark val="none"/>
        <c:minorTickMark val="none"/>
        <c:tickLblPos val="nextTo"/>
        <c:spPr>
          <a:noFill/>
          <a:ln w="12700" cap="flat" cmpd="sng" algn="ctr">
            <a:solidFill>
              <a:schemeClr val="tx1">
                <a:lumMod val="15000"/>
                <a:lumOff val="85000"/>
              </a:schemeClr>
            </a:solidFill>
            <a:round/>
          </a:ln>
          <a:effectLst/>
        </c:spPr>
        <c:txPr>
          <a:bodyPr rot="-60000000" spcFirstLastPara="1" vertOverflow="ellipsis" vert="horz" wrap="square" anchor="ctr" anchorCtr="1"/>
          <a:lstStyle/>
          <a:p>
            <a:pPr>
              <a:defRPr sz="1197" b="0" i="0" u="none" strike="noStrike" kern="1200" baseline="0">
                <a:solidFill>
                  <a:schemeClr val="tx1">
                    <a:lumMod val="65000"/>
                    <a:lumOff val="35000"/>
                  </a:schemeClr>
                </a:solidFill>
                <a:latin typeface="+mn-lt"/>
                <a:ea typeface="+mn-ea"/>
                <a:cs typeface="+mn-cs"/>
              </a:defRPr>
            </a:pPr>
            <a:endParaRPr lang="en-US"/>
          </a:p>
        </c:txPr>
        <c:crossAx val="1735904527"/>
        <c:crosses val="autoZero"/>
        <c:auto val="1"/>
        <c:lblAlgn val="ctr"/>
        <c:lblOffset val="100"/>
        <c:noMultiLvlLbl val="0"/>
      </c:catAx>
      <c:valAx>
        <c:axId val="1735904527"/>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1197" b="0" i="0" u="none" strike="noStrike" kern="1200" baseline="0">
                <a:solidFill>
                  <a:schemeClr val="tx1">
                    <a:lumMod val="65000"/>
                    <a:lumOff val="35000"/>
                  </a:schemeClr>
                </a:solidFill>
                <a:latin typeface="+mn-lt"/>
                <a:ea typeface="+mn-ea"/>
                <a:cs typeface="+mn-cs"/>
              </a:defRPr>
            </a:pPr>
            <a:endParaRPr lang="en-US"/>
          </a:p>
        </c:txPr>
        <c:crossAx val="1735902863"/>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1197"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1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tr-TR"/>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tx>
            <c:strRef>
              <c:f>Sayfa1!$B$1</c:f>
              <c:strCache>
                <c:ptCount val="1"/>
                <c:pt idx="0">
                  <c:v>Soru 1.Oryantasyon Eğitimi Programı adı altında düzenlenen toplantıyı genel olarak faydalı buldum.</c:v>
                </c:pt>
              </c:strCache>
            </c:strRef>
          </c:tx>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noFill/>
            </a:ln>
            <a:effectLst>
              <a:outerShdw blurRad="57150" dist="19050" dir="5400000" algn="ctr" rotWithShape="0">
                <a:srgbClr val="000000">
                  <a:alpha val="63000"/>
                </a:srgbClr>
              </a:outerShdw>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1197"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Sayfa1!$A$2</c:f>
              <c:strCache>
                <c:ptCount val="1"/>
                <c:pt idx="0">
                  <c:v>Kategori 1</c:v>
                </c:pt>
              </c:strCache>
            </c:strRef>
          </c:cat>
          <c:val>
            <c:numRef>
              <c:f>Sayfa1!$B$2</c:f>
              <c:numCache>
                <c:formatCode>General</c:formatCode>
                <c:ptCount val="1"/>
                <c:pt idx="0">
                  <c:v>4.5</c:v>
                </c:pt>
              </c:numCache>
            </c:numRef>
          </c:val>
          <c:extLst>
            <c:ext xmlns:c16="http://schemas.microsoft.com/office/drawing/2014/chart" uri="{C3380CC4-5D6E-409C-BE32-E72D297353CC}">
              <c16:uniqueId val="{00000000-F762-4381-80B6-FCF28DD631A6}"/>
            </c:ext>
          </c:extLst>
        </c:ser>
        <c:ser>
          <c:idx val="1"/>
          <c:order val="1"/>
          <c:tx>
            <c:strRef>
              <c:f>Sayfa1!$C$1</c:f>
              <c:strCache>
                <c:ptCount val="1"/>
                <c:pt idx="0">
                  <c:v>Soru 2.Oryantasyon Eğitimi Programı adı altında düzenlenen toplantının amacı ve hedefleri net olarak tanımlanmıştı.</c:v>
                </c:pt>
              </c:strCache>
            </c:strRef>
          </c:tx>
          <c:spPr>
            <a:gradFill rotWithShape="1">
              <a:gsLst>
                <a:gs pos="0">
                  <a:schemeClr val="accent2">
                    <a:satMod val="103000"/>
                    <a:lumMod val="102000"/>
                    <a:tint val="94000"/>
                  </a:schemeClr>
                </a:gs>
                <a:gs pos="50000">
                  <a:schemeClr val="accent2">
                    <a:satMod val="110000"/>
                    <a:lumMod val="100000"/>
                    <a:shade val="100000"/>
                  </a:schemeClr>
                </a:gs>
                <a:gs pos="100000">
                  <a:schemeClr val="accent2">
                    <a:lumMod val="99000"/>
                    <a:satMod val="120000"/>
                    <a:shade val="78000"/>
                  </a:schemeClr>
                </a:gs>
              </a:gsLst>
              <a:lin ang="5400000" scaled="0"/>
            </a:gradFill>
            <a:ln>
              <a:noFill/>
            </a:ln>
            <a:effectLst>
              <a:outerShdw blurRad="57150" dist="19050" dir="5400000" algn="ctr" rotWithShape="0">
                <a:srgbClr val="000000">
                  <a:alpha val="63000"/>
                </a:srgbClr>
              </a:outerShdw>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1197"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Sayfa1!$A$2</c:f>
              <c:strCache>
                <c:ptCount val="1"/>
                <c:pt idx="0">
                  <c:v>Kategori 1</c:v>
                </c:pt>
              </c:strCache>
            </c:strRef>
          </c:cat>
          <c:val>
            <c:numRef>
              <c:f>Sayfa1!$C$2</c:f>
              <c:numCache>
                <c:formatCode>General</c:formatCode>
                <c:ptCount val="1"/>
                <c:pt idx="0">
                  <c:v>4.58</c:v>
                </c:pt>
              </c:numCache>
            </c:numRef>
          </c:val>
          <c:extLst>
            <c:ext xmlns:c16="http://schemas.microsoft.com/office/drawing/2014/chart" uri="{C3380CC4-5D6E-409C-BE32-E72D297353CC}">
              <c16:uniqueId val="{00000001-F762-4381-80B6-FCF28DD631A6}"/>
            </c:ext>
          </c:extLst>
        </c:ser>
        <c:ser>
          <c:idx val="2"/>
          <c:order val="2"/>
          <c:tx>
            <c:strRef>
              <c:f>Sayfa1!$D$1</c:f>
              <c:strCache>
                <c:ptCount val="1"/>
                <c:pt idx="0">
                  <c:v>Soru 3.Oryantasyon Eğitimi Programı adı altında düzenlenen toplantının amaç ve hedeflerine ulaştığını düşünüyorum.</c:v>
                </c:pt>
              </c:strCache>
            </c:strRef>
          </c:tx>
          <c:spPr>
            <a:gradFill rotWithShape="1">
              <a:gsLst>
                <a:gs pos="0">
                  <a:schemeClr val="accent3">
                    <a:satMod val="103000"/>
                    <a:lumMod val="102000"/>
                    <a:tint val="94000"/>
                  </a:schemeClr>
                </a:gs>
                <a:gs pos="50000">
                  <a:schemeClr val="accent3">
                    <a:satMod val="110000"/>
                    <a:lumMod val="100000"/>
                    <a:shade val="100000"/>
                  </a:schemeClr>
                </a:gs>
                <a:gs pos="100000">
                  <a:schemeClr val="accent3">
                    <a:lumMod val="99000"/>
                    <a:satMod val="120000"/>
                    <a:shade val="78000"/>
                  </a:schemeClr>
                </a:gs>
              </a:gsLst>
              <a:lin ang="5400000" scaled="0"/>
            </a:gradFill>
            <a:ln>
              <a:noFill/>
            </a:ln>
            <a:effectLst>
              <a:outerShdw blurRad="57150" dist="19050" dir="5400000" algn="ctr" rotWithShape="0">
                <a:srgbClr val="000000">
                  <a:alpha val="63000"/>
                </a:srgbClr>
              </a:outerShdw>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1197"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Sayfa1!$A$2</c:f>
              <c:strCache>
                <c:ptCount val="1"/>
                <c:pt idx="0">
                  <c:v>Kategori 1</c:v>
                </c:pt>
              </c:strCache>
            </c:strRef>
          </c:cat>
          <c:val>
            <c:numRef>
              <c:f>Sayfa1!$D$2</c:f>
              <c:numCache>
                <c:formatCode>General</c:formatCode>
                <c:ptCount val="1"/>
                <c:pt idx="0">
                  <c:v>4.7</c:v>
                </c:pt>
              </c:numCache>
            </c:numRef>
          </c:val>
          <c:extLst>
            <c:ext xmlns:c16="http://schemas.microsoft.com/office/drawing/2014/chart" uri="{C3380CC4-5D6E-409C-BE32-E72D297353CC}">
              <c16:uniqueId val="{00000002-F762-4381-80B6-FCF28DD631A6}"/>
            </c:ext>
          </c:extLst>
        </c:ser>
        <c:ser>
          <c:idx val="3"/>
          <c:order val="3"/>
          <c:tx>
            <c:strRef>
              <c:f>Sayfa1!$E$1</c:f>
              <c:strCache>
                <c:ptCount val="1"/>
                <c:pt idx="0">
                  <c:v>Soru 4.Oryantasyon Eğitimi Programı adı altında düzenlenen toplantı için ayrılan süre yeterliydi.</c:v>
                </c:pt>
              </c:strCache>
            </c:strRef>
          </c:tx>
          <c:spPr>
            <a:gradFill rotWithShape="1">
              <a:gsLst>
                <a:gs pos="0">
                  <a:schemeClr val="accent4">
                    <a:satMod val="103000"/>
                    <a:lumMod val="102000"/>
                    <a:tint val="94000"/>
                  </a:schemeClr>
                </a:gs>
                <a:gs pos="50000">
                  <a:schemeClr val="accent4">
                    <a:satMod val="110000"/>
                    <a:lumMod val="100000"/>
                    <a:shade val="100000"/>
                  </a:schemeClr>
                </a:gs>
                <a:gs pos="100000">
                  <a:schemeClr val="accent4">
                    <a:lumMod val="99000"/>
                    <a:satMod val="120000"/>
                    <a:shade val="78000"/>
                  </a:schemeClr>
                </a:gs>
              </a:gsLst>
              <a:lin ang="5400000" scaled="0"/>
            </a:gradFill>
            <a:ln>
              <a:noFill/>
            </a:ln>
            <a:effectLst>
              <a:outerShdw blurRad="57150" dist="19050" dir="5400000" algn="ctr" rotWithShape="0">
                <a:srgbClr val="000000">
                  <a:alpha val="63000"/>
                </a:srgbClr>
              </a:outerShdw>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1197"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Sayfa1!$A$2</c:f>
              <c:strCache>
                <c:ptCount val="1"/>
                <c:pt idx="0">
                  <c:v>Kategori 1</c:v>
                </c:pt>
              </c:strCache>
            </c:strRef>
          </c:cat>
          <c:val>
            <c:numRef>
              <c:f>Sayfa1!$E$2</c:f>
              <c:numCache>
                <c:formatCode>General</c:formatCode>
                <c:ptCount val="1"/>
                <c:pt idx="0">
                  <c:v>4.62</c:v>
                </c:pt>
              </c:numCache>
            </c:numRef>
          </c:val>
          <c:extLst>
            <c:ext xmlns:c16="http://schemas.microsoft.com/office/drawing/2014/chart" uri="{C3380CC4-5D6E-409C-BE32-E72D297353CC}">
              <c16:uniqueId val="{00000003-F762-4381-80B6-FCF28DD631A6}"/>
            </c:ext>
          </c:extLst>
        </c:ser>
        <c:ser>
          <c:idx val="4"/>
          <c:order val="4"/>
          <c:tx>
            <c:strRef>
              <c:f>Sayfa1!$F$1</c:f>
              <c:strCache>
                <c:ptCount val="1"/>
                <c:pt idx="0">
                  <c:v>Soru 5.Oryantasyonun yapıldığı fiziksel ortamı uygun buldum.</c:v>
                </c:pt>
              </c:strCache>
            </c:strRef>
          </c:tx>
          <c:spPr>
            <a:gradFill rotWithShape="1">
              <a:gsLst>
                <a:gs pos="0">
                  <a:schemeClr val="accent5">
                    <a:satMod val="103000"/>
                    <a:lumMod val="102000"/>
                    <a:tint val="94000"/>
                  </a:schemeClr>
                </a:gs>
                <a:gs pos="50000">
                  <a:schemeClr val="accent5">
                    <a:satMod val="110000"/>
                    <a:lumMod val="100000"/>
                    <a:shade val="100000"/>
                  </a:schemeClr>
                </a:gs>
                <a:gs pos="100000">
                  <a:schemeClr val="accent5">
                    <a:lumMod val="99000"/>
                    <a:satMod val="120000"/>
                    <a:shade val="78000"/>
                  </a:schemeClr>
                </a:gs>
              </a:gsLst>
              <a:lin ang="5400000" scaled="0"/>
            </a:gradFill>
            <a:ln>
              <a:noFill/>
            </a:ln>
            <a:effectLst>
              <a:outerShdw blurRad="57150" dist="19050" dir="5400000" algn="ctr" rotWithShape="0">
                <a:srgbClr val="000000">
                  <a:alpha val="63000"/>
                </a:srgbClr>
              </a:outerShdw>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1197"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Sayfa1!$A$2</c:f>
              <c:strCache>
                <c:ptCount val="1"/>
                <c:pt idx="0">
                  <c:v>Kategori 1</c:v>
                </c:pt>
              </c:strCache>
            </c:strRef>
          </c:cat>
          <c:val>
            <c:numRef>
              <c:f>Sayfa1!$F$2</c:f>
              <c:numCache>
                <c:formatCode>General</c:formatCode>
                <c:ptCount val="1"/>
                <c:pt idx="0">
                  <c:v>4.12</c:v>
                </c:pt>
              </c:numCache>
            </c:numRef>
          </c:val>
          <c:extLst>
            <c:ext xmlns:c16="http://schemas.microsoft.com/office/drawing/2014/chart" uri="{C3380CC4-5D6E-409C-BE32-E72D297353CC}">
              <c16:uniqueId val="{00000004-F762-4381-80B6-FCF28DD631A6}"/>
            </c:ext>
          </c:extLst>
        </c:ser>
        <c:ser>
          <c:idx val="5"/>
          <c:order val="5"/>
          <c:tx>
            <c:strRef>
              <c:f>Sayfa1!$G$1</c:f>
              <c:strCache>
                <c:ptCount val="1"/>
                <c:pt idx="0">
                  <c:v>Soru 6.Oryantasyon Eğitimi Programı adı altında düzenlenen toplantıda kazandığım bilgi ve becerileri kullanabileceğimi düşünüyorum.</c:v>
                </c:pt>
              </c:strCache>
            </c:strRef>
          </c:tx>
          <c:spPr>
            <a:gradFill rotWithShape="1">
              <a:gsLst>
                <a:gs pos="0">
                  <a:schemeClr val="accent6">
                    <a:satMod val="103000"/>
                    <a:lumMod val="102000"/>
                    <a:tint val="94000"/>
                  </a:schemeClr>
                </a:gs>
                <a:gs pos="50000">
                  <a:schemeClr val="accent6">
                    <a:satMod val="110000"/>
                    <a:lumMod val="100000"/>
                    <a:shade val="100000"/>
                  </a:schemeClr>
                </a:gs>
                <a:gs pos="100000">
                  <a:schemeClr val="accent6">
                    <a:lumMod val="99000"/>
                    <a:satMod val="120000"/>
                    <a:shade val="78000"/>
                  </a:schemeClr>
                </a:gs>
              </a:gsLst>
              <a:lin ang="5400000" scaled="0"/>
            </a:gradFill>
            <a:ln>
              <a:noFill/>
            </a:ln>
            <a:effectLst>
              <a:outerShdw blurRad="57150" dist="19050" dir="5400000" algn="ctr" rotWithShape="0">
                <a:srgbClr val="000000">
                  <a:alpha val="63000"/>
                </a:srgbClr>
              </a:outerShdw>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1197"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Sayfa1!$A$2</c:f>
              <c:strCache>
                <c:ptCount val="1"/>
                <c:pt idx="0">
                  <c:v>Kategori 1</c:v>
                </c:pt>
              </c:strCache>
            </c:strRef>
          </c:cat>
          <c:val>
            <c:numRef>
              <c:f>Sayfa1!$G$2</c:f>
              <c:numCache>
                <c:formatCode>General</c:formatCode>
                <c:ptCount val="1"/>
                <c:pt idx="0">
                  <c:v>4.54</c:v>
                </c:pt>
              </c:numCache>
            </c:numRef>
          </c:val>
          <c:extLst>
            <c:ext xmlns:c16="http://schemas.microsoft.com/office/drawing/2014/chart" uri="{C3380CC4-5D6E-409C-BE32-E72D297353CC}">
              <c16:uniqueId val="{00000005-F762-4381-80B6-FCF28DD631A6}"/>
            </c:ext>
          </c:extLst>
        </c:ser>
        <c:ser>
          <c:idx val="6"/>
          <c:order val="6"/>
          <c:tx>
            <c:strRef>
              <c:f>Sayfa1!$H$1</c:f>
              <c:strCache>
                <c:ptCount val="1"/>
                <c:pt idx="0">
                  <c:v>Soru 7.Oryantasyon Eğitim Programı adı altında düzenlenen toplantıda sunum yapan eğitimcinin konuya hâkim ve yeterli bilgi düzeyine sahip olduğunu düşünüyorum.</c:v>
                </c:pt>
              </c:strCache>
            </c:strRef>
          </c:tx>
          <c:spPr>
            <a:gradFill rotWithShape="1">
              <a:gsLst>
                <a:gs pos="0">
                  <a:schemeClr val="accent1">
                    <a:lumMod val="60000"/>
                    <a:satMod val="103000"/>
                    <a:lumMod val="102000"/>
                    <a:tint val="94000"/>
                  </a:schemeClr>
                </a:gs>
                <a:gs pos="50000">
                  <a:schemeClr val="accent1">
                    <a:lumMod val="60000"/>
                    <a:satMod val="110000"/>
                    <a:lumMod val="100000"/>
                    <a:shade val="100000"/>
                  </a:schemeClr>
                </a:gs>
                <a:gs pos="100000">
                  <a:schemeClr val="accent1">
                    <a:lumMod val="60000"/>
                    <a:lumMod val="99000"/>
                    <a:satMod val="120000"/>
                    <a:shade val="78000"/>
                  </a:schemeClr>
                </a:gs>
              </a:gsLst>
              <a:lin ang="5400000" scaled="0"/>
            </a:gradFill>
            <a:ln>
              <a:noFill/>
            </a:ln>
            <a:effectLst>
              <a:outerShdw blurRad="57150" dist="19050" dir="5400000" algn="ctr" rotWithShape="0">
                <a:srgbClr val="000000">
                  <a:alpha val="63000"/>
                </a:srgbClr>
              </a:outerShdw>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1197"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Sayfa1!$A$2</c:f>
              <c:strCache>
                <c:ptCount val="1"/>
                <c:pt idx="0">
                  <c:v>Kategori 1</c:v>
                </c:pt>
              </c:strCache>
            </c:strRef>
          </c:cat>
          <c:val>
            <c:numRef>
              <c:f>Sayfa1!$H$2</c:f>
              <c:numCache>
                <c:formatCode>General</c:formatCode>
                <c:ptCount val="1"/>
                <c:pt idx="0">
                  <c:v>4.79</c:v>
                </c:pt>
              </c:numCache>
            </c:numRef>
          </c:val>
          <c:extLst>
            <c:ext xmlns:c16="http://schemas.microsoft.com/office/drawing/2014/chart" uri="{C3380CC4-5D6E-409C-BE32-E72D297353CC}">
              <c16:uniqueId val="{00000006-F762-4381-80B6-FCF28DD631A6}"/>
            </c:ext>
          </c:extLst>
        </c:ser>
        <c:ser>
          <c:idx val="7"/>
          <c:order val="7"/>
          <c:tx>
            <c:strRef>
              <c:f>Sayfa1!$I$1</c:f>
              <c:strCache>
                <c:ptCount val="1"/>
                <c:pt idx="0">
                  <c:v>Genel ortalama</c:v>
                </c:pt>
              </c:strCache>
            </c:strRef>
          </c:tx>
          <c:spPr>
            <a:gradFill rotWithShape="1">
              <a:gsLst>
                <a:gs pos="0">
                  <a:schemeClr val="accent2">
                    <a:lumMod val="60000"/>
                    <a:satMod val="103000"/>
                    <a:lumMod val="102000"/>
                    <a:tint val="94000"/>
                  </a:schemeClr>
                </a:gs>
                <a:gs pos="50000">
                  <a:schemeClr val="accent2">
                    <a:lumMod val="60000"/>
                    <a:satMod val="110000"/>
                    <a:lumMod val="100000"/>
                    <a:shade val="100000"/>
                  </a:schemeClr>
                </a:gs>
                <a:gs pos="100000">
                  <a:schemeClr val="accent2">
                    <a:lumMod val="60000"/>
                    <a:lumMod val="99000"/>
                    <a:satMod val="120000"/>
                    <a:shade val="78000"/>
                  </a:schemeClr>
                </a:gs>
              </a:gsLst>
              <a:lin ang="5400000" scaled="0"/>
            </a:gradFill>
            <a:ln>
              <a:noFill/>
            </a:ln>
            <a:effectLst>
              <a:outerShdw blurRad="57150" dist="19050" dir="5400000" algn="ctr" rotWithShape="0">
                <a:srgbClr val="000000">
                  <a:alpha val="63000"/>
                </a:srgbClr>
              </a:outerShdw>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1197"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Sayfa1!$A$2</c:f>
              <c:strCache>
                <c:ptCount val="1"/>
                <c:pt idx="0">
                  <c:v>Kategori 1</c:v>
                </c:pt>
              </c:strCache>
            </c:strRef>
          </c:cat>
          <c:val>
            <c:numRef>
              <c:f>Sayfa1!$I$2</c:f>
              <c:numCache>
                <c:formatCode>General</c:formatCode>
                <c:ptCount val="1"/>
                <c:pt idx="0">
                  <c:v>4.55</c:v>
                </c:pt>
              </c:numCache>
            </c:numRef>
          </c:val>
          <c:extLst>
            <c:ext xmlns:c16="http://schemas.microsoft.com/office/drawing/2014/chart" uri="{C3380CC4-5D6E-409C-BE32-E72D297353CC}">
              <c16:uniqueId val="{00000007-F762-4381-80B6-FCF28DD631A6}"/>
            </c:ext>
          </c:extLst>
        </c:ser>
        <c:dLbls>
          <c:dLblPos val="outEnd"/>
          <c:showLegendKey val="0"/>
          <c:showVal val="1"/>
          <c:showCatName val="0"/>
          <c:showSerName val="0"/>
          <c:showPercent val="0"/>
          <c:showBubbleSize val="0"/>
        </c:dLbls>
        <c:gapWidth val="100"/>
        <c:overlap val="-24"/>
        <c:axId val="1431433952"/>
        <c:axId val="1431421056"/>
      </c:barChart>
      <c:catAx>
        <c:axId val="1431433952"/>
        <c:scaling>
          <c:orientation val="minMax"/>
        </c:scaling>
        <c:delete val="1"/>
        <c:axPos val="b"/>
        <c:numFmt formatCode="General" sourceLinked="1"/>
        <c:majorTickMark val="none"/>
        <c:minorTickMark val="none"/>
        <c:tickLblPos val="nextTo"/>
        <c:crossAx val="1431421056"/>
        <c:crosses val="autoZero"/>
        <c:auto val="1"/>
        <c:lblAlgn val="ctr"/>
        <c:lblOffset val="100"/>
        <c:noMultiLvlLbl val="0"/>
      </c:catAx>
      <c:valAx>
        <c:axId val="1431421056"/>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1197" b="0" i="0" u="none" strike="noStrike" kern="1200" baseline="0">
                <a:solidFill>
                  <a:schemeClr val="tx1">
                    <a:lumMod val="65000"/>
                    <a:lumOff val="35000"/>
                  </a:schemeClr>
                </a:solidFill>
                <a:latin typeface="+mn-lt"/>
                <a:ea typeface="+mn-ea"/>
                <a:cs typeface="+mn-cs"/>
              </a:defRPr>
            </a:pPr>
            <a:endParaRPr lang="en-US"/>
          </a:p>
        </c:txPr>
        <c:crossAx val="1431433952"/>
        <c:crosses val="autoZero"/>
        <c:crossBetween val="between"/>
      </c:valAx>
      <c:spPr>
        <a:noFill/>
        <a:ln>
          <a:noFill/>
        </a:ln>
        <a:effectLst/>
      </c:spPr>
    </c:plotArea>
    <c:legend>
      <c:legendPos val="b"/>
      <c:layout>
        <c:manualLayout>
          <c:xMode val="edge"/>
          <c:yMode val="edge"/>
          <c:x val="1.7617892905613063E-2"/>
          <c:y val="0.35180924848162087"/>
          <c:w val="0.94730914070523797"/>
          <c:h val="0.64819075151837902"/>
        </c:manualLayout>
      </c:layout>
      <c:overlay val="0"/>
      <c:spPr>
        <a:noFill/>
        <a:ln>
          <a:noFill/>
        </a:ln>
        <a:effectLst/>
      </c:spPr>
      <c:txPr>
        <a:bodyPr rot="0" spcFirstLastPara="1" vertOverflow="ellipsis" vert="horz" wrap="square" anchor="ctr" anchorCtr="1"/>
        <a:lstStyle/>
        <a:p>
          <a:pPr>
            <a:defRPr sz="1197" b="0" i="0" u="none" strike="noStrike" kern="11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6.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7.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8.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9.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0.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6.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7.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340">
  <cs:axisTitle>
    <cs:lnRef idx="0"/>
    <cs:fillRef idx="0"/>
    <cs:effectRef idx="0"/>
    <cs:fontRef idx="minor">
      <a:schemeClr val="tx1">
        <a:lumMod val="65000"/>
        <a:lumOff val="35000"/>
      </a:schemeClr>
    </cs:fontRef>
    <cs:defRPr sz="1197"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1197"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1197" kern="1200"/>
  </cs:chartArea>
  <cs:dataLabel>
    <cs:lnRef idx="0"/>
    <cs:fillRef idx="0"/>
    <cs:effectRef idx="0"/>
    <cs:fontRef idx="minor">
      <a:schemeClr val="tx1">
        <a:lumMod val="75000"/>
        <a:lumOff val="25000"/>
      </a:schemeClr>
    </cs:fontRef>
    <cs:defRPr sz="1197"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1197"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lt1"/>
    </cs:fontRef>
  </cs:dataPoint>
  <cs:dataPoint3D>
    <cs:lnRef idx="0"/>
    <cs:fillRef idx="3">
      <cs:styleClr val="auto"/>
    </cs:fillRef>
    <cs:effectRef idx="3"/>
    <cs:fontRef idx="minor">
      <a:schemeClr val="lt1"/>
    </cs:fontRef>
  </cs:dataPoint3D>
  <cs:dataPointLine>
    <cs:lnRef idx="0">
      <cs:styleClr val="auto"/>
    </cs:lnRef>
    <cs:fillRef idx="3"/>
    <cs:effectRef idx="3"/>
    <cs:fontRef idx="minor">
      <a:schemeClr val="lt1"/>
    </cs:fontRef>
    <cs:spPr>
      <a:ln w="34925" cap="rnd">
        <a:solidFill>
          <a:schemeClr val="phClr"/>
        </a:solidFill>
        <a:round/>
      </a:ln>
    </cs:spPr>
  </cs:dataPointLine>
  <cs:dataPointMarker>
    <cs:lnRef idx="0">
      <cs:styleClr val="auto"/>
    </cs:lnRef>
    <cs:fillRef idx="3">
      <cs:styleClr val="auto"/>
    </cs:fillRef>
    <cs:effectRef idx="3"/>
    <cs:fontRef idx="minor">
      <a:schemeClr val="lt1"/>
    </cs:fontRef>
    <cs:spPr>
      <a:ln w="9525">
        <a:solidFill>
          <a:schemeClr val="phClr"/>
        </a:solidFill>
        <a:round/>
      </a:ln>
    </cs:spPr>
  </cs:dataPointMarker>
  <cs:dataPointMarkerLayout symbol="circle" size="6"/>
  <cs:dataPointWireframe>
    <cs:lnRef idx="0">
      <cs:styleClr val="auto"/>
    </cs:lnRef>
    <cs:fillRef idx="3"/>
    <cs:effectRef idx="3"/>
    <cs:fontRef idx="minor">
      <a:schemeClr val="lt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1197"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1197"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1197"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2128"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1197"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1197" kern="1200"/>
  </cs:valueAxis>
  <cs:wall>
    <cs:lnRef idx="0"/>
    <cs:fillRef idx="0"/>
    <cs:effectRef idx="0"/>
    <cs:fontRef idx="minor">
      <a:schemeClr val="lt1"/>
    </cs:fontRef>
  </cs:wall>
</cs:chartStyle>
</file>

<file path=word/charts/style2.xml><?xml version="1.0" encoding="utf-8"?>
<cs:chartStyle xmlns:cs="http://schemas.microsoft.com/office/drawing/2012/chartStyle" xmlns:a="http://schemas.openxmlformats.org/drawingml/2006/main" id="340">
  <cs:axisTitle>
    <cs:lnRef idx="0"/>
    <cs:fillRef idx="0"/>
    <cs:effectRef idx="0"/>
    <cs:fontRef idx="minor">
      <a:schemeClr val="tx1">
        <a:lumMod val="65000"/>
        <a:lumOff val="35000"/>
      </a:schemeClr>
    </cs:fontRef>
    <cs:defRPr sz="1197"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1197"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1197" kern="1200"/>
  </cs:chartArea>
  <cs:dataLabel>
    <cs:lnRef idx="0"/>
    <cs:fillRef idx="0"/>
    <cs:effectRef idx="0"/>
    <cs:fontRef idx="minor">
      <a:schemeClr val="tx1">
        <a:lumMod val="75000"/>
        <a:lumOff val="25000"/>
      </a:schemeClr>
    </cs:fontRef>
    <cs:defRPr sz="1197"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1197"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lt1"/>
    </cs:fontRef>
  </cs:dataPoint>
  <cs:dataPoint3D>
    <cs:lnRef idx="0"/>
    <cs:fillRef idx="3">
      <cs:styleClr val="auto"/>
    </cs:fillRef>
    <cs:effectRef idx="3"/>
    <cs:fontRef idx="minor">
      <a:schemeClr val="lt1"/>
    </cs:fontRef>
  </cs:dataPoint3D>
  <cs:dataPointLine>
    <cs:lnRef idx="0">
      <cs:styleClr val="auto"/>
    </cs:lnRef>
    <cs:fillRef idx="3"/>
    <cs:effectRef idx="3"/>
    <cs:fontRef idx="minor">
      <a:schemeClr val="lt1"/>
    </cs:fontRef>
    <cs:spPr>
      <a:ln w="34925" cap="rnd">
        <a:solidFill>
          <a:schemeClr val="phClr"/>
        </a:solidFill>
        <a:round/>
      </a:ln>
    </cs:spPr>
  </cs:dataPointLine>
  <cs:dataPointMarker>
    <cs:lnRef idx="0">
      <cs:styleClr val="auto"/>
    </cs:lnRef>
    <cs:fillRef idx="3">
      <cs:styleClr val="auto"/>
    </cs:fillRef>
    <cs:effectRef idx="3"/>
    <cs:fontRef idx="minor">
      <a:schemeClr val="lt1"/>
    </cs:fontRef>
    <cs:spPr>
      <a:ln w="9525">
        <a:solidFill>
          <a:schemeClr val="phClr"/>
        </a:solidFill>
        <a:round/>
      </a:ln>
    </cs:spPr>
  </cs:dataPointMarker>
  <cs:dataPointMarkerLayout symbol="circle" size="6"/>
  <cs:dataPointWireframe>
    <cs:lnRef idx="0">
      <cs:styleClr val="auto"/>
    </cs:lnRef>
    <cs:fillRef idx="3"/>
    <cs:effectRef idx="3"/>
    <cs:fontRef idx="minor">
      <a:schemeClr val="lt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1197"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1197"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1197"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2128"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1197"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1197" kern="1200"/>
  </cs:valueAxis>
  <cs:wall>
    <cs:lnRef idx="0"/>
    <cs:fillRef idx="0"/>
    <cs:effectRef idx="0"/>
    <cs:fontRef idx="minor">
      <a:schemeClr val="lt1"/>
    </cs:fontRef>
  </cs:wall>
</cs:chartStyle>
</file>

<file path=word/charts/style3.xml><?xml version="1.0" encoding="utf-8"?>
<cs:chartStyle xmlns:cs="http://schemas.microsoft.com/office/drawing/2012/chartStyle" xmlns:a="http://schemas.openxmlformats.org/drawingml/2006/main" id="340">
  <cs:axisTitle>
    <cs:lnRef idx="0"/>
    <cs:fillRef idx="0"/>
    <cs:effectRef idx="0"/>
    <cs:fontRef idx="minor">
      <a:schemeClr val="tx1">
        <a:lumMod val="65000"/>
        <a:lumOff val="35000"/>
      </a:schemeClr>
    </cs:fontRef>
    <cs:defRPr sz="1197"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1197"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1197" kern="1200"/>
  </cs:chartArea>
  <cs:dataLabel>
    <cs:lnRef idx="0"/>
    <cs:fillRef idx="0"/>
    <cs:effectRef idx="0"/>
    <cs:fontRef idx="minor">
      <a:schemeClr val="tx1">
        <a:lumMod val="75000"/>
        <a:lumOff val="25000"/>
      </a:schemeClr>
    </cs:fontRef>
    <cs:defRPr sz="1197"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1197"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lt1"/>
    </cs:fontRef>
  </cs:dataPoint>
  <cs:dataPoint3D>
    <cs:lnRef idx="0"/>
    <cs:fillRef idx="3">
      <cs:styleClr val="auto"/>
    </cs:fillRef>
    <cs:effectRef idx="3"/>
    <cs:fontRef idx="minor">
      <a:schemeClr val="lt1"/>
    </cs:fontRef>
  </cs:dataPoint3D>
  <cs:dataPointLine>
    <cs:lnRef idx="0">
      <cs:styleClr val="auto"/>
    </cs:lnRef>
    <cs:fillRef idx="3"/>
    <cs:effectRef idx="3"/>
    <cs:fontRef idx="minor">
      <a:schemeClr val="lt1"/>
    </cs:fontRef>
    <cs:spPr>
      <a:ln w="34925" cap="rnd">
        <a:solidFill>
          <a:schemeClr val="phClr"/>
        </a:solidFill>
        <a:round/>
      </a:ln>
    </cs:spPr>
  </cs:dataPointLine>
  <cs:dataPointMarker>
    <cs:lnRef idx="0">
      <cs:styleClr val="auto"/>
    </cs:lnRef>
    <cs:fillRef idx="3">
      <cs:styleClr val="auto"/>
    </cs:fillRef>
    <cs:effectRef idx="3"/>
    <cs:fontRef idx="minor">
      <a:schemeClr val="lt1"/>
    </cs:fontRef>
    <cs:spPr>
      <a:ln w="9525">
        <a:solidFill>
          <a:schemeClr val="phClr"/>
        </a:solidFill>
        <a:round/>
      </a:ln>
    </cs:spPr>
  </cs:dataPointMarker>
  <cs:dataPointMarkerLayout symbol="circle" size="6"/>
  <cs:dataPointWireframe>
    <cs:lnRef idx="0">
      <cs:styleClr val="auto"/>
    </cs:lnRef>
    <cs:fillRef idx="3"/>
    <cs:effectRef idx="3"/>
    <cs:fontRef idx="minor">
      <a:schemeClr val="lt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1197"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1197"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1197"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2128"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1197"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1197" kern="1200"/>
  </cs:valueAxis>
  <cs:wall>
    <cs:lnRef idx="0"/>
    <cs:fillRef idx="0"/>
    <cs:effectRef idx="0"/>
    <cs:fontRef idx="minor">
      <a:schemeClr val="lt1"/>
    </cs:fontRef>
  </cs:wall>
</cs:chartStyle>
</file>

<file path=word/charts/style4.xml><?xml version="1.0" encoding="utf-8"?>
<cs:chartStyle xmlns:cs="http://schemas.microsoft.com/office/drawing/2012/chartStyle" xmlns:a="http://schemas.openxmlformats.org/drawingml/2006/main" id="340">
  <cs:axisTitle>
    <cs:lnRef idx="0"/>
    <cs:fillRef idx="0"/>
    <cs:effectRef idx="0"/>
    <cs:fontRef idx="minor">
      <a:schemeClr val="tx1">
        <a:lumMod val="65000"/>
        <a:lumOff val="35000"/>
      </a:schemeClr>
    </cs:fontRef>
    <cs:defRPr sz="1197"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1197"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1197" kern="1200"/>
  </cs:chartArea>
  <cs:dataLabel>
    <cs:lnRef idx="0"/>
    <cs:fillRef idx="0"/>
    <cs:effectRef idx="0"/>
    <cs:fontRef idx="minor">
      <a:schemeClr val="tx1">
        <a:lumMod val="75000"/>
        <a:lumOff val="25000"/>
      </a:schemeClr>
    </cs:fontRef>
    <cs:defRPr sz="1197"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1197"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lt1"/>
    </cs:fontRef>
  </cs:dataPoint>
  <cs:dataPoint3D>
    <cs:lnRef idx="0"/>
    <cs:fillRef idx="3">
      <cs:styleClr val="auto"/>
    </cs:fillRef>
    <cs:effectRef idx="3"/>
    <cs:fontRef idx="minor">
      <a:schemeClr val="lt1"/>
    </cs:fontRef>
  </cs:dataPoint3D>
  <cs:dataPointLine>
    <cs:lnRef idx="0">
      <cs:styleClr val="auto"/>
    </cs:lnRef>
    <cs:fillRef idx="3"/>
    <cs:effectRef idx="3"/>
    <cs:fontRef idx="minor">
      <a:schemeClr val="lt1"/>
    </cs:fontRef>
    <cs:spPr>
      <a:ln w="34925" cap="rnd">
        <a:solidFill>
          <a:schemeClr val="phClr"/>
        </a:solidFill>
        <a:round/>
      </a:ln>
    </cs:spPr>
  </cs:dataPointLine>
  <cs:dataPointMarker>
    <cs:lnRef idx="0">
      <cs:styleClr val="auto"/>
    </cs:lnRef>
    <cs:fillRef idx="3">
      <cs:styleClr val="auto"/>
    </cs:fillRef>
    <cs:effectRef idx="3"/>
    <cs:fontRef idx="minor">
      <a:schemeClr val="lt1"/>
    </cs:fontRef>
    <cs:spPr>
      <a:ln w="9525">
        <a:solidFill>
          <a:schemeClr val="phClr"/>
        </a:solidFill>
        <a:round/>
      </a:ln>
    </cs:spPr>
  </cs:dataPointMarker>
  <cs:dataPointMarkerLayout symbol="circle" size="6"/>
  <cs:dataPointWireframe>
    <cs:lnRef idx="0">
      <cs:styleClr val="auto"/>
    </cs:lnRef>
    <cs:fillRef idx="3"/>
    <cs:effectRef idx="3"/>
    <cs:fontRef idx="minor">
      <a:schemeClr val="lt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1197"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1197"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1197"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2128"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1197"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1197" kern="1200"/>
  </cs:valueAxis>
  <cs:wall>
    <cs:lnRef idx="0"/>
    <cs:fillRef idx="0"/>
    <cs:effectRef idx="0"/>
    <cs:fontRef idx="minor">
      <a:schemeClr val="lt1"/>
    </cs:fontRef>
  </cs:wall>
</cs:chartStyle>
</file>

<file path=word/charts/style5.xml><?xml version="1.0" encoding="utf-8"?>
<cs:chartStyle xmlns:cs="http://schemas.microsoft.com/office/drawing/2012/chartStyle" xmlns:a="http://schemas.openxmlformats.org/drawingml/2006/main" id="340">
  <cs:axisTitle>
    <cs:lnRef idx="0"/>
    <cs:fillRef idx="0"/>
    <cs:effectRef idx="0"/>
    <cs:fontRef idx="minor">
      <a:schemeClr val="tx1">
        <a:lumMod val="65000"/>
        <a:lumOff val="35000"/>
      </a:schemeClr>
    </cs:fontRef>
    <cs:defRPr sz="1197"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1197"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1197" kern="1200"/>
  </cs:chartArea>
  <cs:dataLabel>
    <cs:lnRef idx="0"/>
    <cs:fillRef idx="0"/>
    <cs:effectRef idx="0"/>
    <cs:fontRef idx="minor">
      <a:schemeClr val="tx1">
        <a:lumMod val="75000"/>
        <a:lumOff val="25000"/>
      </a:schemeClr>
    </cs:fontRef>
    <cs:defRPr sz="1197"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1197"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lt1"/>
    </cs:fontRef>
  </cs:dataPoint>
  <cs:dataPoint3D>
    <cs:lnRef idx="0"/>
    <cs:fillRef idx="3">
      <cs:styleClr val="auto"/>
    </cs:fillRef>
    <cs:effectRef idx="3"/>
    <cs:fontRef idx="minor">
      <a:schemeClr val="lt1"/>
    </cs:fontRef>
  </cs:dataPoint3D>
  <cs:dataPointLine>
    <cs:lnRef idx="0">
      <cs:styleClr val="auto"/>
    </cs:lnRef>
    <cs:fillRef idx="3"/>
    <cs:effectRef idx="3"/>
    <cs:fontRef idx="minor">
      <a:schemeClr val="lt1"/>
    </cs:fontRef>
    <cs:spPr>
      <a:ln w="34925" cap="rnd">
        <a:solidFill>
          <a:schemeClr val="phClr"/>
        </a:solidFill>
        <a:round/>
      </a:ln>
    </cs:spPr>
  </cs:dataPointLine>
  <cs:dataPointMarker>
    <cs:lnRef idx="0">
      <cs:styleClr val="auto"/>
    </cs:lnRef>
    <cs:fillRef idx="3">
      <cs:styleClr val="auto"/>
    </cs:fillRef>
    <cs:effectRef idx="3"/>
    <cs:fontRef idx="minor">
      <a:schemeClr val="lt1"/>
    </cs:fontRef>
    <cs:spPr>
      <a:ln w="9525">
        <a:solidFill>
          <a:schemeClr val="phClr"/>
        </a:solidFill>
        <a:round/>
      </a:ln>
    </cs:spPr>
  </cs:dataPointMarker>
  <cs:dataPointMarkerLayout symbol="circle" size="6"/>
  <cs:dataPointWireframe>
    <cs:lnRef idx="0">
      <cs:styleClr val="auto"/>
    </cs:lnRef>
    <cs:fillRef idx="3"/>
    <cs:effectRef idx="3"/>
    <cs:fontRef idx="minor">
      <a:schemeClr val="lt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1197"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1197"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1197"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2128"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1197"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1197" kern="1200"/>
  </cs:valueAxis>
  <cs:wall>
    <cs:lnRef idx="0"/>
    <cs:fillRef idx="0"/>
    <cs:effectRef idx="0"/>
    <cs:fontRef idx="minor">
      <a:schemeClr val="lt1"/>
    </cs:fontRef>
  </cs:wall>
</cs:chartStyle>
</file>

<file path=word/charts/style6.xml><?xml version="1.0" encoding="utf-8"?>
<cs:chartStyle xmlns:cs="http://schemas.microsoft.com/office/drawing/2012/chartStyle" xmlns:a="http://schemas.openxmlformats.org/drawingml/2006/main" id="340">
  <cs:axisTitle>
    <cs:lnRef idx="0"/>
    <cs:fillRef idx="0"/>
    <cs:effectRef idx="0"/>
    <cs:fontRef idx="minor">
      <a:schemeClr val="tx1">
        <a:lumMod val="65000"/>
        <a:lumOff val="35000"/>
      </a:schemeClr>
    </cs:fontRef>
    <cs:defRPr sz="1197"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1197"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1197" kern="1200"/>
  </cs:chartArea>
  <cs:dataLabel>
    <cs:lnRef idx="0"/>
    <cs:fillRef idx="0"/>
    <cs:effectRef idx="0"/>
    <cs:fontRef idx="minor">
      <a:schemeClr val="tx1">
        <a:lumMod val="75000"/>
        <a:lumOff val="25000"/>
      </a:schemeClr>
    </cs:fontRef>
    <cs:defRPr sz="1197"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1197"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lt1"/>
    </cs:fontRef>
  </cs:dataPoint>
  <cs:dataPoint3D>
    <cs:lnRef idx="0"/>
    <cs:fillRef idx="3">
      <cs:styleClr val="auto"/>
    </cs:fillRef>
    <cs:effectRef idx="3"/>
    <cs:fontRef idx="minor">
      <a:schemeClr val="lt1"/>
    </cs:fontRef>
  </cs:dataPoint3D>
  <cs:dataPointLine>
    <cs:lnRef idx="0">
      <cs:styleClr val="auto"/>
    </cs:lnRef>
    <cs:fillRef idx="3"/>
    <cs:effectRef idx="3"/>
    <cs:fontRef idx="minor">
      <a:schemeClr val="lt1"/>
    </cs:fontRef>
    <cs:spPr>
      <a:ln w="34925" cap="rnd">
        <a:solidFill>
          <a:schemeClr val="phClr"/>
        </a:solidFill>
        <a:round/>
      </a:ln>
    </cs:spPr>
  </cs:dataPointLine>
  <cs:dataPointMarker>
    <cs:lnRef idx="0">
      <cs:styleClr val="auto"/>
    </cs:lnRef>
    <cs:fillRef idx="3">
      <cs:styleClr val="auto"/>
    </cs:fillRef>
    <cs:effectRef idx="3"/>
    <cs:fontRef idx="minor">
      <a:schemeClr val="lt1"/>
    </cs:fontRef>
    <cs:spPr>
      <a:ln w="9525">
        <a:solidFill>
          <a:schemeClr val="phClr"/>
        </a:solidFill>
        <a:round/>
      </a:ln>
    </cs:spPr>
  </cs:dataPointMarker>
  <cs:dataPointMarkerLayout symbol="circle" size="6"/>
  <cs:dataPointWireframe>
    <cs:lnRef idx="0">
      <cs:styleClr val="auto"/>
    </cs:lnRef>
    <cs:fillRef idx="3"/>
    <cs:effectRef idx="3"/>
    <cs:fontRef idx="minor">
      <a:schemeClr val="lt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1197"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1197"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1197"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2128"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1197"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1197" kern="1200"/>
  </cs:valueAxis>
  <cs:wall>
    <cs:lnRef idx="0"/>
    <cs:fillRef idx="0"/>
    <cs:effectRef idx="0"/>
    <cs:fontRef idx="minor">
      <a:schemeClr val="lt1"/>
    </cs:fontRef>
  </cs:wall>
</cs:chartStyle>
</file>

<file path=word/charts/style7.xml><?xml version="1.0" encoding="utf-8"?>
<cs:chartStyle xmlns:cs="http://schemas.microsoft.com/office/drawing/2012/chartStyle" xmlns:a="http://schemas.openxmlformats.org/drawingml/2006/main" id="340">
  <cs:axisTitle>
    <cs:lnRef idx="0"/>
    <cs:fillRef idx="0"/>
    <cs:effectRef idx="0"/>
    <cs:fontRef idx="minor">
      <a:schemeClr val="tx1">
        <a:lumMod val="65000"/>
        <a:lumOff val="35000"/>
      </a:schemeClr>
    </cs:fontRef>
    <cs:defRPr sz="1197"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1197"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1197" kern="1200"/>
  </cs:chartArea>
  <cs:dataLabel>
    <cs:lnRef idx="0"/>
    <cs:fillRef idx="0"/>
    <cs:effectRef idx="0"/>
    <cs:fontRef idx="minor">
      <a:schemeClr val="tx1">
        <a:lumMod val="75000"/>
        <a:lumOff val="25000"/>
      </a:schemeClr>
    </cs:fontRef>
    <cs:defRPr sz="1197"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1197"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lt1"/>
    </cs:fontRef>
  </cs:dataPoint>
  <cs:dataPoint3D>
    <cs:lnRef idx="0"/>
    <cs:fillRef idx="3">
      <cs:styleClr val="auto"/>
    </cs:fillRef>
    <cs:effectRef idx="3"/>
    <cs:fontRef idx="minor">
      <a:schemeClr val="lt1"/>
    </cs:fontRef>
  </cs:dataPoint3D>
  <cs:dataPointLine>
    <cs:lnRef idx="0">
      <cs:styleClr val="auto"/>
    </cs:lnRef>
    <cs:fillRef idx="3"/>
    <cs:effectRef idx="3"/>
    <cs:fontRef idx="minor">
      <a:schemeClr val="lt1"/>
    </cs:fontRef>
    <cs:spPr>
      <a:ln w="34925" cap="rnd">
        <a:solidFill>
          <a:schemeClr val="phClr"/>
        </a:solidFill>
        <a:round/>
      </a:ln>
    </cs:spPr>
  </cs:dataPointLine>
  <cs:dataPointMarker>
    <cs:lnRef idx="0">
      <cs:styleClr val="auto"/>
    </cs:lnRef>
    <cs:fillRef idx="3">
      <cs:styleClr val="auto"/>
    </cs:fillRef>
    <cs:effectRef idx="3"/>
    <cs:fontRef idx="minor">
      <a:schemeClr val="lt1"/>
    </cs:fontRef>
    <cs:spPr>
      <a:ln w="9525">
        <a:solidFill>
          <a:schemeClr val="phClr"/>
        </a:solidFill>
        <a:round/>
      </a:ln>
    </cs:spPr>
  </cs:dataPointMarker>
  <cs:dataPointMarkerLayout symbol="circle" size="6"/>
  <cs:dataPointWireframe>
    <cs:lnRef idx="0">
      <cs:styleClr val="auto"/>
    </cs:lnRef>
    <cs:fillRef idx="3"/>
    <cs:effectRef idx="3"/>
    <cs:fontRef idx="minor">
      <a:schemeClr val="lt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1197"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1197"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1197"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2128"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1197"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1197" kern="1200"/>
  </cs:valueAxis>
  <cs:wall>
    <cs:lnRef idx="0"/>
    <cs:fillRef idx="0"/>
    <cs:effectRef idx="0"/>
    <cs:fontRef idx="minor">
      <a:schemeClr val="lt1"/>
    </cs:fontRef>
  </cs:wall>
</cs:chartStyle>
</file>

<file path=word/charts/style8.xml><?xml version="1.0" encoding="utf-8"?>
<cs:chartStyle xmlns:cs="http://schemas.microsoft.com/office/drawing/2012/chartStyle" xmlns:a="http://schemas.openxmlformats.org/drawingml/2006/main" id="340">
  <cs:axisTitle>
    <cs:lnRef idx="0"/>
    <cs:fillRef idx="0"/>
    <cs:effectRef idx="0"/>
    <cs:fontRef idx="minor">
      <a:schemeClr val="tx1">
        <a:lumMod val="65000"/>
        <a:lumOff val="35000"/>
      </a:schemeClr>
    </cs:fontRef>
    <cs:defRPr sz="1197"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1197"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1197" kern="1200"/>
  </cs:chartArea>
  <cs:dataLabel>
    <cs:lnRef idx="0"/>
    <cs:fillRef idx="0"/>
    <cs:effectRef idx="0"/>
    <cs:fontRef idx="minor">
      <a:schemeClr val="tx1">
        <a:lumMod val="75000"/>
        <a:lumOff val="25000"/>
      </a:schemeClr>
    </cs:fontRef>
    <cs:defRPr sz="1197"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1197"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lt1"/>
    </cs:fontRef>
  </cs:dataPoint>
  <cs:dataPoint3D>
    <cs:lnRef idx="0"/>
    <cs:fillRef idx="3">
      <cs:styleClr val="auto"/>
    </cs:fillRef>
    <cs:effectRef idx="3"/>
    <cs:fontRef idx="minor">
      <a:schemeClr val="lt1"/>
    </cs:fontRef>
  </cs:dataPoint3D>
  <cs:dataPointLine>
    <cs:lnRef idx="0">
      <cs:styleClr val="auto"/>
    </cs:lnRef>
    <cs:fillRef idx="3"/>
    <cs:effectRef idx="3"/>
    <cs:fontRef idx="minor">
      <a:schemeClr val="lt1"/>
    </cs:fontRef>
    <cs:spPr>
      <a:ln w="34925" cap="rnd">
        <a:solidFill>
          <a:schemeClr val="phClr"/>
        </a:solidFill>
        <a:round/>
      </a:ln>
    </cs:spPr>
  </cs:dataPointLine>
  <cs:dataPointMarker>
    <cs:lnRef idx="0">
      <cs:styleClr val="auto"/>
    </cs:lnRef>
    <cs:fillRef idx="3">
      <cs:styleClr val="auto"/>
    </cs:fillRef>
    <cs:effectRef idx="3"/>
    <cs:fontRef idx="minor">
      <a:schemeClr val="lt1"/>
    </cs:fontRef>
    <cs:spPr>
      <a:ln w="9525">
        <a:solidFill>
          <a:schemeClr val="phClr"/>
        </a:solidFill>
        <a:round/>
      </a:ln>
    </cs:spPr>
  </cs:dataPointMarker>
  <cs:dataPointMarkerLayout symbol="circle" size="6"/>
  <cs:dataPointWireframe>
    <cs:lnRef idx="0">
      <cs:styleClr val="auto"/>
    </cs:lnRef>
    <cs:fillRef idx="3"/>
    <cs:effectRef idx="3"/>
    <cs:fontRef idx="minor">
      <a:schemeClr val="lt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1197"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1197"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1197"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2128"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1197"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1197" kern="1200"/>
  </cs:valueAxis>
  <cs:wall>
    <cs:lnRef idx="0"/>
    <cs:fillRef idx="0"/>
    <cs:effectRef idx="0"/>
    <cs:fontRef idx="minor">
      <a:schemeClr val="lt1"/>
    </cs:fontRef>
  </cs:wall>
</cs:chartStyle>
</file>

<file path=word/charts/style9.xml><?xml version="1.0" encoding="utf-8"?>
<cs:chartStyle xmlns:cs="http://schemas.microsoft.com/office/drawing/2012/chartStyle" xmlns:a="http://schemas.openxmlformats.org/drawingml/2006/main" id="340">
  <cs:axisTitle>
    <cs:lnRef idx="0"/>
    <cs:fillRef idx="0"/>
    <cs:effectRef idx="0"/>
    <cs:fontRef idx="minor">
      <a:schemeClr val="tx1">
        <a:lumMod val="65000"/>
        <a:lumOff val="35000"/>
      </a:schemeClr>
    </cs:fontRef>
    <cs:defRPr sz="1197"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1197"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1197" kern="1200"/>
  </cs:chartArea>
  <cs:dataLabel>
    <cs:lnRef idx="0"/>
    <cs:fillRef idx="0"/>
    <cs:effectRef idx="0"/>
    <cs:fontRef idx="minor">
      <a:schemeClr val="tx1">
        <a:lumMod val="75000"/>
        <a:lumOff val="25000"/>
      </a:schemeClr>
    </cs:fontRef>
    <cs:defRPr sz="1197"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1197"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lt1"/>
    </cs:fontRef>
  </cs:dataPoint>
  <cs:dataPoint3D>
    <cs:lnRef idx="0"/>
    <cs:fillRef idx="3">
      <cs:styleClr val="auto"/>
    </cs:fillRef>
    <cs:effectRef idx="3"/>
    <cs:fontRef idx="minor">
      <a:schemeClr val="lt1"/>
    </cs:fontRef>
  </cs:dataPoint3D>
  <cs:dataPointLine>
    <cs:lnRef idx="0">
      <cs:styleClr val="auto"/>
    </cs:lnRef>
    <cs:fillRef idx="3"/>
    <cs:effectRef idx="3"/>
    <cs:fontRef idx="minor">
      <a:schemeClr val="lt1"/>
    </cs:fontRef>
    <cs:spPr>
      <a:ln w="34925" cap="rnd">
        <a:solidFill>
          <a:schemeClr val="phClr"/>
        </a:solidFill>
        <a:round/>
      </a:ln>
    </cs:spPr>
  </cs:dataPointLine>
  <cs:dataPointMarker>
    <cs:lnRef idx="0">
      <cs:styleClr val="auto"/>
    </cs:lnRef>
    <cs:fillRef idx="3">
      <cs:styleClr val="auto"/>
    </cs:fillRef>
    <cs:effectRef idx="3"/>
    <cs:fontRef idx="minor">
      <a:schemeClr val="lt1"/>
    </cs:fontRef>
    <cs:spPr>
      <a:ln w="9525">
        <a:solidFill>
          <a:schemeClr val="phClr"/>
        </a:solidFill>
        <a:round/>
      </a:ln>
    </cs:spPr>
  </cs:dataPointMarker>
  <cs:dataPointMarkerLayout symbol="circle" size="6"/>
  <cs:dataPointWireframe>
    <cs:lnRef idx="0">
      <cs:styleClr val="auto"/>
    </cs:lnRef>
    <cs:fillRef idx="3"/>
    <cs:effectRef idx="3"/>
    <cs:fontRef idx="minor">
      <a:schemeClr val="lt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1197"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1197"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1197"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2128"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1197"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1197" kern="1200"/>
  </cs:valueAxis>
  <cs:wall>
    <cs:lnRef idx="0"/>
    <cs:fillRef idx="0"/>
    <cs:effectRef idx="0"/>
    <cs:fontRef idx="minor">
      <a:schemeClr val="lt1"/>
    </cs:fontRef>
  </cs:wall>
</cs:chartStyle>
</file>

<file path=word/charts/style10.xml><?xml version="1.0" encoding="utf-8"?>
<cs:chartStyle xmlns:cs="http://schemas.microsoft.com/office/drawing/2012/chartStyle" xmlns:a="http://schemas.openxmlformats.org/drawingml/2006/main" id="340">
  <cs:axisTitle>
    <cs:lnRef idx="0"/>
    <cs:fillRef idx="0"/>
    <cs:effectRef idx="0"/>
    <cs:fontRef idx="minor">
      <a:schemeClr val="tx1">
        <a:lumMod val="65000"/>
        <a:lumOff val="35000"/>
      </a:schemeClr>
    </cs:fontRef>
    <cs:defRPr sz="1197"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1197"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1197" kern="1200"/>
  </cs:chartArea>
  <cs:dataLabel>
    <cs:lnRef idx="0"/>
    <cs:fillRef idx="0"/>
    <cs:effectRef idx="0"/>
    <cs:fontRef idx="minor">
      <a:schemeClr val="tx1">
        <a:lumMod val="75000"/>
        <a:lumOff val="25000"/>
      </a:schemeClr>
    </cs:fontRef>
    <cs:defRPr sz="1197"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1197"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lt1"/>
    </cs:fontRef>
  </cs:dataPoint>
  <cs:dataPoint3D>
    <cs:lnRef idx="0"/>
    <cs:fillRef idx="3">
      <cs:styleClr val="auto"/>
    </cs:fillRef>
    <cs:effectRef idx="3"/>
    <cs:fontRef idx="minor">
      <a:schemeClr val="lt1"/>
    </cs:fontRef>
  </cs:dataPoint3D>
  <cs:dataPointLine>
    <cs:lnRef idx="0">
      <cs:styleClr val="auto"/>
    </cs:lnRef>
    <cs:fillRef idx="3"/>
    <cs:effectRef idx="3"/>
    <cs:fontRef idx="minor">
      <a:schemeClr val="lt1"/>
    </cs:fontRef>
    <cs:spPr>
      <a:ln w="34925" cap="rnd">
        <a:solidFill>
          <a:schemeClr val="phClr"/>
        </a:solidFill>
        <a:round/>
      </a:ln>
    </cs:spPr>
  </cs:dataPointLine>
  <cs:dataPointMarker>
    <cs:lnRef idx="0">
      <cs:styleClr val="auto"/>
    </cs:lnRef>
    <cs:fillRef idx="3">
      <cs:styleClr val="auto"/>
    </cs:fillRef>
    <cs:effectRef idx="3"/>
    <cs:fontRef idx="minor">
      <a:schemeClr val="lt1"/>
    </cs:fontRef>
    <cs:spPr>
      <a:ln w="9525">
        <a:solidFill>
          <a:schemeClr val="phClr"/>
        </a:solidFill>
        <a:round/>
      </a:ln>
    </cs:spPr>
  </cs:dataPointMarker>
  <cs:dataPointMarkerLayout symbol="circle" size="6"/>
  <cs:dataPointWireframe>
    <cs:lnRef idx="0">
      <cs:styleClr val="auto"/>
    </cs:lnRef>
    <cs:fillRef idx="3"/>
    <cs:effectRef idx="3"/>
    <cs:fontRef idx="minor">
      <a:schemeClr val="lt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1197"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1197"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1197"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2128"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1197"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1197" kern="1200"/>
  </cs:valueAxis>
  <cs:wall>
    <cs:lnRef idx="0"/>
    <cs:fillRef idx="0"/>
    <cs:effectRef idx="0"/>
    <cs:fontRef idx="minor">
      <a:schemeClr val="lt1"/>
    </cs:fontRef>
  </cs:wall>
</cs:chartStyle>
</file>

<file path=word/charts/style11.xml><?xml version="1.0" encoding="utf-8"?>
<cs:chartStyle xmlns:cs="http://schemas.microsoft.com/office/drawing/2012/chartStyle" xmlns:a="http://schemas.openxmlformats.org/drawingml/2006/main" id="340">
  <cs:axisTitle>
    <cs:lnRef idx="0"/>
    <cs:fillRef idx="0"/>
    <cs:effectRef idx="0"/>
    <cs:fontRef idx="minor">
      <a:schemeClr val="tx1">
        <a:lumMod val="65000"/>
        <a:lumOff val="35000"/>
      </a:schemeClr>
    </cs:fontRef>
    <cs:defRPr sz="1197"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1197"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1197" kern="1200"/>
  </cs:chartArea>
  <cs:dataLabel>
    <cs:lnRef idx="0"/>
    <cs:fillRef idx="0"/>
    <cs:effectRef idx="0"/>
    <cs:fontRef idx="minor">
      <a:schemeClr val="tx1">
        <a:lumMod val="75000"/>
        <a:lumOff val="25000"/>
      </a:schemeClr>
    </cs:fontRef>
    <cs:defRPr sz="1197"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1197"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lt1"/>
    </cs:fontRef>
  </cs:dataPoint>
  <cs:dataPoint3D>
    <cs:lnRef idx="0"/>
    <cs:fillRef idx="3">
      <cs:styleClr val="auto"/>
    </cs:fillRef>
    <cs:effectRef idx="3"/>
    <cs:fontRef idx="minor">
      <a:schemeClr val="lt1"/>
    </cs:fontRef>
  </cs:dataPoint3D>
  <cs:dataPointLine>
    <cs:lnRef idx="0">
      <cs:styleClr val="auto"/>
    </cs:lnRef>
    <cs:fillRef idx="3"/>
    <cs:effectRef idx="3"/>
    <cs:fontRef idx="minor">
      <a:schemeClr val="lt1"/>
    </cs:fontRef>
    <cs:spPr>
      <a:ln w="34925" cap="rnd">
        <a:solidFill>
          <a:schemeClr val="phClr"/>
        </a:solidFill>
        <a:round/>
      </a:ln>
    </cs:spPr>
  </cs:dataPointLine>
  <cs:dataPointMarker>
    <cs:lnRef idx="0">
      <cs:styleClr val="auto"/>
    </cs:lnRef>
    <cs:fillRef idx="3">
      <cs:styleClr val="auto"/>
    </cs:fillRef>
    <cs:effectRef idx="3"/>
    <cs:fontRef idx="minor">
      <a:schemeClr val="lt1"/>
    </cs:fontRef>
    <cs:spPr>
      <a:ln w="9525">
        <a:solidFill>
          <a:schemeClr val="phClr"/>
        </a:solidFill>
        <a:round/>
      </a:ln>
    </cs:spPr>
  </cs:dataPointMarker>
  <cs:dataPointMarkerLayout symbol="circle" size="6"/>
  <cs:dataPointWireframe>
    <cs:lnRef idx="0">
      <cs:styleClr val="auto"/>
    </cs:lnRef>
    <cs:fillRef idx="3"/>
    <cs:effectRef idx="3"/>
    <cs:fontRef idx="minor">
      <a:schemeClr val="lt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1197"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1197"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1197"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2128"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1197"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1197" kern="1200"/>
  </cs:valueAxis>
  <cs:wall>
    <cs:lnRef idx="0"/>
    <cs:fillRef idx="0"/>
    <cs:effectRef idx="0"/>
    <cs:fontRef idx="minor">
      <a:schemeClr val="lt1"/>
    </cs:fontRef>
  </cs:wall>
</cs:chartStyle>
</file>

<file path=word/charts/style12.xml><?xml version="1.0" encoding="utf-8"?>
<cs:chartStyle xmlns:cs="http://schemas.microsoft.com/office/drawing/2012/chartStyle" xmlns:a="http://schemas.openxmlformats.org/drawingml/2006/main" id="340">
  <cs:axisTitle>
    <cs:lnRef idx="0"/>
    <cs:fillRef idx="0"/>
    <cs:effectRef idx="0"/>
    <cs:fontRef idx="minor">
      <a:schemeClr val="tx1">
        <a:lumMod val="65000"/>
        <a:lumOff val="35000"/>
      </a:schemeClr>
    </cs:fontRef>
    <cs:defRPr sz="1197"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1197"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1197" kern="1200"/>
  </cs:chartArea>
  <cs:dataLabel>
    <cs:lnRef idx="0"/>
    <cs:fillRef idx="0"/>
    <cs:effectRef idx="0"/>
    <cs:fontRef idx="minor">
      <a:schemeClr val="tx1">
        <a:lumMod val="75000"/>
        <a:lumOff val="25000"/>
      </a:schemeClr>
    </cs:fontRef>
    <cs:defRPr sz="1197"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1197"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lt1"/>
    </cs:fontRef>
  </cs:dataPoint>
  <cs:dataPoint3D>
    <cs:lnRef idx="0"/>
    <cs:fillRef idx="3">
      <cs:styleClr val="auto"/>
    </cs:fillRef>
    <cs:effectRef idx="3"/>
    <cs:fontRef idx="minor">
      <a:schemeClr val="lt1"/>
    </cs:fontRef>
  </cs:dataPoint3D>
  <cs:dataPointLine>
    <cs:lnRef idx="0">
      <cs:styleClr val="auto"/>
    </cs:lnRef>
    <cs:fillRef idx="3"/>
    <cs:effectRef idx="3"/>
    <cs:fontRef idx="minor">
      <a:schemeClr val="lt1"/>
    </cs:fontRef>
    <cs:spPr>
      <a:ln w="34925" cap="rnd">
        <a:solidFill>
          <a:schemeClr val="phClr"/>
        </a:solidFill>
        <a:round/>
      </a:ln>
    </cs:spPr>
  </cs:dataPointLine>
  <cs:dataPointMarker>
    <cs:lnRef idx="0">
      <cs:styleClr val="auto"/>
    </cs:lnRef>
    <cs:fillRef idx="3">
      <cs:styleClr val="auto"/>
    </cs:fillRef>
    <cs:effectRef idx="3"/>
    <cs:fontRef idx="minor">
      <a:schemeClr val="lt1"/>
    </cs:fontRef>
    <cs:spPr>
      <a:ln w="9525">
        <a:solidFill>
          <a:schemeClr val="phClr"/>
        </a:solidFill>
        <a:round/>
      </a:ln>
    </cs:spPr>
  </cs:dataPointMarker>
  <cs:dataPointMarkerLayout symbol="circle" size="6"/>
  <cs:dataPointWireframe>
    <cs:lnRef idx="0">
      <cs:styleClr val="auto"/>
    </cs:lnRef>
    <cs:fillRef idx="3"/>
    <cs:effectRef idx="3"/>
    <cs:fontRef idx="minor">
      <a:schemeClr val="lt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1197"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1197"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1197"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2128"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1197"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1197" kern="1200"/>
  </cs:valueAxis>
  <cs:wall>
    <cs:lnRef idx="0"/>
    <cs:fillRef idx="0"/>
    <cs:effectRef idx="0"/>
    <cs:fontRef idx="minor">
      <a:schemeClr val="lt1"/>
    </cs:fontRef>
  </cs:wall>
</cs:chartStyle>
</file>

<file path=word/charts/style13.xml><?xml version="1.0" encoding="utf-8"?>
<cs:chartStyle xmlns:cs="http://schemas.microsoft.com/office/drawing/2012/chartStyle" xmlns:a="http://schemas.openxmlformats.org/drawingml/2006/main" id="340">
  <cs:axisTitle>
    <cs:lnRef idx="0"/>
    <cs:fillRef idx="0"/>
    <cs:effectRef idx="0"/>
    <cs:fontRef idx="minor">
      <a:schemeClr val="tx1">
        <a:lumMod val="65000"/>
        <a:lumOff val="35000"/>
      </a:schemeClr>
    </cs:fontRef>
    <cs:defRPr sz="1197"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1197"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1197" kern="1200"/>
  </cs:chartArea>
  <cs:dataLabel>
    <cs:lnRef idx="0"/>
    <cs:fillRef idx="0"/>
    <cs:effectRef idx="0"/>
    <cs:fontRef idx="minor">
      <a:schemeClr val="tx1">
        <a:lumMod val="75000"/>
        <a:lumOff val="25000"/>
      </a:schemeClr>
    </cs:fontRef>
    <cs:defRPr sz="1197"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1197"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lt1"/>
    </cs:fontRef>
  </cs:dataPoint>
  <cs:dataPoint3D>
    <cs:lnRef idx="0"/>
    <cs:fillRef idx="3">
      <cs:styleClr val="auto"/>
    </cs:fillRef>
    <cs:effectRef idx="3"/>
    <cs:fontRef idx="minor">
      <a:schemeClr val="lt1"/>
    </cs:fontRef>
  </cs:dataPoint3D>
  <cs:dataPointLine>
    <cs:lnRef idx="0">
      <cs:styleClr val="auto"/>
    </cs:lnRef>
    <cs:fillRef idx="3"/>
    <cs:effectRef idx="3"/>
    <cs:fontRef idx="minor">
      <a:schemeClr val="lt1"/>
    </cs:fontRef>
    <cs:spPr>
      <a:ln w="34925" cap="rnd">
        <a:solidFill>
          <a:schemeClr val="phClr"/>
        </a:solidFill>
        <a:round/>
      </a:ln>
    </cs:spPr>
  </cs:dataPointLine>
  <cs:dataPointMarker>
    <cs:lnRef idx="0">
      <cs:styleClr val="auto"/>
    </cs:lnRef>
    <cs:fillRef idx="3">
      <cs:styleClr val="auto"/>
    </cs:fillRef>
    <cs:effectRef idx="3"/>
    <cs:fontRef idx="minor">
      <a:schemeClr val="lt1"/>
    </cs:fontRef>
    <cs:spPr>
      <a:ln w="9525">
        <a:solidFill>
          <a:schemeClr val="phClr"/>
        </a:solidFill>
        <a:round/>
      </a:ln>
    </cs:spPr>
  </cs:dataPointMarker>
  <cs:dataPointMarkerLayout symbol="circle" size="6"/>
  <cs:dataPointWireframe>
    <cs:lnRef idx="0">
      <cs:styleClr val="auto"/>
    </cs:lnRef>
    <cs:fillRef idx="3"/>
    <cs:effectRef idx="3"/>
    <cs:fontRef idx="minor">
      <a:schemeClr val="lt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1197"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1197"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1197"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2128"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1197"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1197" kern="1200"/>
  </cs:valueAxis>
  <cs:wall>
    <cs:lnRef idx="0"/>
    <cs:fillRef idx="0"/>
    <cs:effectRef idx="0"/>
    <cs:fontRef idx="minor">
      <a:schemeClr val="lt1"/>
    </cs:fontRef>
  </cs:wall>
</cs:chartStyle>
</file>

<file path=word/charts/style14.xml><?xml version="1.0" encoding="utf-8"?>
<cs:chartStyle xmlns:cs="http://schemas.microsoft.com/office/drawing/2012/chartStyle" xmlns:a="http://schemas.openxmlformats.org/drawingml/2006/main" id="340">
  <cs:axisTitle>
    <cs:lnRef idx="0"/>
    <cs:fillRef idx="0"/>
    <cs:effectRef idx="0"/>
    <cs:fontRef idx="minor">
      <a:schemeClr val="tx1">
        <a:lumMod val="65000"/>
        <a:lumOff val="35000"/>
      </a:schemeClr>
    </cs:fontRef>
    <cs:defRPr sz="1197"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1197"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1197" kern="1200"/>
  </cs:chartArea>
  <cs:dataLabel>
    <cs:lnRef idx="0"/>
    <cs:fillRef idx="0"/>
    <cs:effectRef idx="0"/>
    <cs:fontRef idx="minor">
      <a:schemeClr val="tx1">
        <a:lumMod val="75000"/>
        <a:lumOff val="25000"/>
      </a:schemeClr>
    </cs:fontRef>
    <cs:defRPr sz="1197"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1197"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lt1"/>
    </cs:fontRef>
  </cs:dataPoint>
  <cs:dataPoint3D>
    <cs:lnRef idx="0"/>
    <cs:fillRef idx="3">
      <cs:styleClr val="auto"/>
    </cs:fillRef>
    <cs:effectRef idx="3"/>
    <cs:fontRef idx="minor">
      <a:schemeClr val="lt1"/>
    </cs:fontRef>
  </cs:dataPoint3D>
  <cs:dataPointLine>
    <cs:lnRef idx="0">
      <cs:styleClr val="auto"/>
    </cs:lnRef>
    <cs:fillRef idx="3"/>
    <cs:effectRef idx="3"/>
    <cs:fontRef idx="minor">
      <a:schemeClr val="lt1"/>
    </cs:fontRef>
    <cs:spPr>
      <a:ln w="34925" cap="rnd">
        <a:solidFill>
          <a:schemeClr val="phClr"/>
        </a:solidFill>
        <a:round/>
      </a:ln>
    </cs:spPr>
  </cs:dataPointLine>
  <cs:dataPointMarker>
    <cs:lnRef idx="0">
      <cs:styleClr val="auto"/>
    </cs:lnRef>
    <cs:fillRef idx="3">
      <cs:styleClr val="auto"/>
    </cs:fillRef>
    <cs:effectRef idx="3"/>
    <cs:fontRef idx="minor">
      <a:schemeClr val="lt1"/>
    </cs:fontRef>
    <cs:spPr>
      <a:ln w="9525">
        <a:solidFill>
          <a:schemeClr val="phClr"/>
        </a:solidFill>
        <a:round/>
      </a:ln>
    </cs:spPr>
  </cs:dataPointMarker>
  <cs:dataPointMarkerLayout symbol="circle" size="6"/>
  <cs:dataPointWireframe>
    <cs:lnRef idx="0">
      <cs:styleClr val="auto"/>
    </cs:lnRef>
    <cs:fillRef idx="3"/>
    <cs:effectRef idx="3"/>
    <cs:fontRef idx="minor">
      <a:schemeClr val="lt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1197"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1197"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1197"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2128"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1197"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1197" kern="1200"/>
  </cs:valueAxis>
  <cs:wall>
    <cs:lnRef idx="0"/>
    <cs:fillRef idx="0"/>
    <cs:effectRef idx="0"/>
    <cs:fontRef idx="minor">
      <a:schemeClr val="lt1"/>
    </cs:fontRef>
  </cs:wall>
</cs:chartStyle>
</file>

<file path=word/charts/style15.xml><?xml version="1.0" encoding="utf-8"?>
<cs:chartStyle xmlns:cs="http://schemas.microsoft.com/office/drawing/2012/chartStyle" xmlns:a="http://schemas.openxmlformats.org/drawingml/2006/main" id="340">
  <cs:axisTitle>
    <cs:lnRef idx="0"/>
    <cs:fillRef idx="0"/>
    <cs:effectRef idx="0"/>
    <cs:fontRef idx="minor">
      <a:schemeClr val="tx1">
        <a:lumMod val="65000"/>
        <a:lumOff val="35000"/>
      </a:schemeClr>
    </cs:fontRef>
    <cs:defRPr sz="1197"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1197"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1197" kern="1200"/>
  </cs:chartArea>
  <cs:dataLabel>
    <cs:lnRef idx="0"/>
    <cs:fillRef idx="0"/>
    <cs:effectRef idx="0"/>
    <cs:fontRef idx="minor">
      <a:schemeClr val="tx1">
        <a:lumMod val="75000"/>
        <a:lumOff val="25000"/>
      </a:schemeClr>
    </cs:fontRef>
    <cs:defRPr sz="1197"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1197"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lt1"/>
    </cs:fontRef>
  </cs:dataPoint>
  <cs:dataPoint3D>
    <cs:lnRef idx="0"/>
    <cs:fillRef idx="3">
      <cs:styleClr val="auto"/>
    </cs:fillRef>
    <cs:effectRef idx="3"/>
    <cs:fontRef idx="minor">
      <a:schemeClr val="lt1"/>
    </cs:fontRef>
  </cs:dataPoint3D>
  <cs:dataPointLine>
    <cs:lnRef idx="0">
      <cs:styleClr val="auto"/>
    </cs:lnRef>
    <cs:fillRef idx="3"/>
    <cs:effectRef idx="3"/>
    <cs:fontRef idx="minor">
      <a:schemeClr val="lt1"/>
    </cs:fontRef>
    <cs:spPr>
      <a:ln w="34925" cap="rnd">
        <a:solidFill>
          <a:schemeClr val="phClr"/>
        </a:solidFill>
        <a:round/>
      </a:ln>
    </cs:spPr>
  </cs:dataPointLine>
  <cs:dataPointMarker>
    <cs:lnRef idx="0">
      <cs:styleClr val="auto"/>
    </cs:lnRef>
    <cs:fillRef idx="3">
      <cs:styleClr val="auto"/>
    </cs:fillRef>
    <cs:effectRef idx="3"/>
    <cs:fontRef idx="minor">
      <a:schemeClr val="lt1"/>
    </cs:fontRef>
    <cs:spPr>
      <a:ln w="9525">
        <a:solidFill>
          <a:schemeClr val="phClr"/>
        </a:solidFill>
        <a:round/>
      </a:ln>
    </cs:spPr>
  </cs:dataPointMarker>
  <cs:dataPointMarkerLayout symbol="circle" size="6"/>
  <cs:dataPointWireframe>
    <cs:lnRef idx="0">
      <cs:styleClr val="auto"/>
    </cs:lnRef>
    <cs:fillRef idx="3"/>
    <cs:effectRef idx="3"/>
    <cs:fontRef idx="minor">
      <a:schemeClr val="lt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1197"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1197"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1197"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2128"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1197"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1197" kern="1200"/>
  </cs:valueAxis>
  <cs:wall>
    <cs:lnRef idx="0"/>
    <cs:fillRef idx="0"/>
    <cs:effectRef idx="0"/>
    <cs:fontRef idx="minor">
      <a:schemeClr val="lt1"/>
    </cs:fontRef>
  </cs:wall>
</cs:chartStyle>
</file>

<file path=word/charts/style16.xml><?xml version="1.0" encoding="utf-8"?>
<cs:chartStyle xmlns:cs="http://schemas.microsoft.com/office/drawing/2012/chartStyle" xmlns:a="http://schemas.openxmlformats.org/drawingml/2006/main" id="340">
  <cs:axisTitle>
    <cs:lnRef idx="0"/>
    <cs:fillRef idx="0"/>
    <cs:effectRef idx="0"/>
    <cs:fontRef idx="minor">
      <a:schemeClr val="tx1">
        <a:lumMod val="65000"/>
        <a:lumOff val="35000"/>
      </a:schemeClr>
    </cs:fontRef>
    <cs:defRPr sz="1197"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1197"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1197" kern="1200"/>
  </cs:chartArea>
  <cs:dataLabel>
    <cs:lnRef idx="0"/>
    <cs:fillRef idx="0"/>
    <cs:effectRef idx="0"/>
    <cs:fontRef idx="minor">
      <a:schemeClr val="tx1">
        <a:lumMod val="75000"/>
        <a:lumOff val="25000"/>
      </a:schemeClr>
    </cs:fontRef>
    <cs:defRPr sz="1197"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1197"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lt1"/>
    </cs:fontRef>
  </cs:dataPoint>
  <cs:dataPoint3D>
    <cs:lnRef idx="0"/>
    <cs:fillRef idx="3">
      <cs:styleClr val="auto"/>
    </cs:fillRef>
    <cs:effectRef idx="3"/>
    <cs:fontRef idx="minor">
      <a:schemeClr val="lt1"/>
    </cs:fontRef>
  </cs:dataPoint3D>
  <cs:dataPointLine>
    <cs:lnRef idx="0">
      <cs:styleClr val="auto"/>
    </cs:lnRef>
    <cs:fillRef idx="3"/>
    <cs:effectRef idx="3"/>
    <cs:fontRef idx="minor">
      <a:schemeClr val="lt1"/>
    </cs:fontRef>
    <cs:spPr>
      <a:ln w="34925" cap="rnd">
        <a:solidFill>
          <a:schemeClr val="phClr"/>
        </a:solidFill>
        <a:round/>
      </a:ln>
    </cs:spPr>
  </cs:dataPointLine>
  <cs:dataPointMarker>
    <cs:lnRef idx="0">
      <cs:styleClr val="auto"/>
    </cs:lnRef>
    <cs:fillRef idx="3">
      <cs:styleClr val="auto"/>
    </cs:fillRef>
    <cs:effectRef idx="3"/>
    <cs:fontRef idx="minor">
      <a:schemeClr val="lt1"/>
    </cs:fontRef>
    <cs:spPr>
      <a:ln w="9525">
        <a:solidFill>
          <a:schemeClr val="phClr"/>
        </a:solidFill>
        <a:round/>
      </a:ln>
    </cs:spPr>
  </cs:dataPointMarker>
  <cs:dataPointMarkerLayout symbol="circle" size="6"/>
  <cs:dataPointWireframe>
    <cs:lnRef idx="0">
      <cs:styleClr val="auto"/>
    </cs:lnRef>
    <cs:fillRef idx="3"/>
    <cs:effectRef idx="3"/>
    <cs:fontRef idx="minor">
      <a:schemeClr val="lt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1197"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1197"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1197"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2128"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1197"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1197" kern="1200"/>
  </cs:valueAxis>
  <cs:wall>
    <cs:lnRef idx="0"/>
    <cs:fillRef idx="0"/>
    <cs:effectRef idx="0"/>
    <cs:fontRef idx="minor">
      <a:schemeClr val="lt1"/>
    </cs:fontRef>
  </cs:wall>
</cs:chartStyle>
</file>

<file path=word/charts/style17.xml><?xml version="1.0" encoding="utf-8"?>
<cs:chartStyle xmlns:cs="http://schemas.microsoft.com/office/drawing/2012/chartStyle" xmlns:a="http://schemas.openxmlformats.org/drawingml/2006/main" id="340">
  <cs:axisTitle>
    <cs:lnRef idx="0"/>
    <cs:fillRef idx="0"/>
    <cs:effectRef idx="0"/>
    <cs:fontRef idx="minor">
      <a:schemeClr val="tx1">
        <a:lumMod val="65000"/>
        <a:lumOff val="35000"/>
      </a:schemeClr>
    </cs:fontRef>
    <cs:defRPr sz="1197"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1197"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1197" kern="1200"/>
  </cs:chartArea>
  <cs:dataLabel>
    <cs:lnRef idx="0"/>
    <cs:fillRef idx="0"/>
    <cs:effectRef idx="0"/>
    <cs:fontRef idx="minor">
      <a:schemeClr val="tx1">
        <a:lumMod val="75000"/>
        <a:lumOff val="25000"/>
      </a:schemeClr>
    </cs:fontRef>
    <cs:defRPr sz="1197"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1197"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lt1"/>
    </cs:fontRef>
  </cs:dataPoint>
  <cs:dataPoint3D>
    <cs:lnRef idx="0"/>
    <cs:fillRef idx="3">
      <cs:styleClr val="auto"/>
    </cs:fillRef>
    <cs:effectRef idx="3"/>
    <cs:fontRef idx="minor">
      <a:schemeClr val="lt1"/>
    </cs:fontRef>
  </cs:dataPoint3D>
  <cs:dataPointLine>
    <cs:lnRef idx="0">
      <cs:styleClr val="auto"/>
    </cs:lnRef>
    <cs:fillRef idx="3"/>
    <cs:effectRef idx="3"/>
    <cs:fontRef idx="minor">
      <a:schemeClr val="lt1"/>
    </cs:fontRef>
    <cs:spPr>
      <a:ln w="34925" cap="rnd">
        <a:solidFill>
          <a:schemeClr val="phClr"/>
        </a:solidFill>
        <a:round/>
      </a:ln>
    </cs:spPr>
  </cs:dataPointLine>
  <cs:dataPointMarker>
    <cs:lnRef idx="0">
      <cs:styleClr val="auto"/>
    </cs:lnRef>
    <cs:fillRef idx="3">
      <cs:styleClr val="auto"/>
    </cs:fillRef>
    <cs:effectRef idx="3"/>
    <cs:fontRef idx="minor">
      <a:schemeClr val="lt1"/>
    </cs:fontRef>
    <cs:spPr>
      <a:ln w="9525">
        <a:solidFill>
          <a:schemeClr val="phClr"/>
        </a:solidFill>
        <a:round/>
      </a:ln>
    </cs:spPr>
  </cs:dataPointMarker>
  <cs:dataPointMarkerLayout symbol="circle" size="6"/>
  <cs:dataPointWireframe>
    <cs:lnRef idx="0">
      <cs:styleClr val="auto"/>
    </cs:lnRef>
    <cs:fillRef idx="3"/>
    <cs:effectRef idx="3"/>
    <cs:fontRef idx="minor">
      <a:schemeClr val="lt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1197"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1197"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1197"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2128"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1197"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1197" kern="1200"/>
  </cs:valueAxis>
  <cs:wall>
    <cs:lnRef idx="0"/>
    <cs:fillRef idx="0"/>
    <cs:effectRef idx="0"/>
    <cs:fontRef idx="minor">
      <a:schemeClr val="lt1"/>
    </cs:fontRef>
  </cs:wall>
</cs:chartStyle>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00616EAC6887432BA6052E0C8B8FE9AF"/>
        <w:category>
          <w:name w:val="Genel"/>
          <w:gallery w:val="placeholder"/>
        </w:category>
        <w:types>
          <w:type w:val="bbPlcHdr"/>
        </w:types>
        <w:behaviors>
          <w:behavior w:val="content"/>
        </w:behaviors>
        <w:guid w:val="{67BC36FD-C7DC-44A8-92B1-42DA1700FA41}"/>
      </w:docPartPr>
      <w:docPartBody>
        <w:p w:rsidR="0084390A" w:rsidRDefault="00DD1010" w:rsidP="00DD1010">
          <w:pPr>
            <w:pStyle w:val="00616EAC6887432BA6052E0C8B8FE9AF"/>
          </w:pPr>
          <w:r>
            <w:t>[Belge başlığını yazın]</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2"/>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Wingdings 3">
    <w:panose1 w:val="05040102010807070707"/>
    <w:charset w:val="02"/>
    <w:family w:val="roman"/>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Calibri Light">
    <w:panose1 w:val="020F0302020204030204"/>
    <w:charset w:val="A2"/>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 w:name="PMingLiU">
    <w:altName w:val="新細明體"/>
    <w:panose1 w:val="02010601000101010101"/>
    <w:charset w:val="88"/>
    <w:family w:val="auto"/>
    <w:pitch w:val="variable"/>
    <w:sig w:usb0="00000001" w:usb1="08080000" w:usb2="00000010" w:usb3="00000000" w:csb0="00100000"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D1010"/>
    <w:rsid w:val="00013A70"/>
    <w:rsid w:val="00016657"/>
    <w:rsid w:val="000714FE"/>
    <w:rsid w:val="00170B44"/>
    <w:rsid w:val="001B146F"/>
    <w:rsid w:val="00221979"/>
    <w:rsid w:val="002369E0"/>
    <w:rsid w:val="002527BF"/>
    <w:rsid w:val="00262CDE"/>
    <w:rsid w:val="00385CEB"/>
    <w:rsid w:val="003C40B4"/>
    <w:rsid w:val="003E5B90"/>
    <w:rsid w:val="0040718A"/>
    <w:rsid w:val="004D0EB2"/>
    <w:rsid w:val="004E6C24"/>
    <w:rsid w:val="005E0221"/>
    <w:rsid w:val="005E6AD1"/>
    <w:rsid w:val="00612CE8"/>
    <w:rsid w:val="00620EEA"/>
    <w:rsid w:val="006476FF"/>
    <w:rsid w:val="00673AEE"/>
    <w:rsid w:val="00676E5E"/>
    <w:rsid w:val="00787EE5"/>
    <w:rsid w:val="007902BE"/>
    <w:rsid w:val="0084390A"/>
    <w:rsid w:val="008448AF"/>
    <w:rsid w:val="008D525F"/>
    <w:rsid w:val="00903111"/>
    <w:rsid w:val="009C1EA4"/>
    <w:rsid w:val="009F487E"/>
    <w:rsid w:val="00B7594C"/>
    <w:rsid w:val="00BC07CF"/>
    <w:rsid w:val="00C13814"/>
    <w:rsid w:val="00C9304B"/>
    <w:rsid w:val="00D6318F"/>
    <w:rsid w:val="00DD1010"/>
    <w:rsid w:val="00E70D9E"/>
    <w:rsid w:val="00EE28EA"/>
    <w:rsid w:val="00F740B7"/>
    <w:rsid w:val="00FA3DF3"/>
    <w:rsid w:val="00FB3052"/>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tr-TR" w:eastAsia="tr-TR"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00616EAC6887432BA6052E0C8B8FE9AF">
    <w:name w:val="00616EAC6887432BA6052E0C8B8FE9AF"/>
    <w:rsid w:val="00DD1010"/>
  </w:style>
  <w:style w:type="character" w:styleId="YerTutucuMetni">
    <w:name w:val="Placeholder Text"/>
    <w:basedOn w:val="VarsaylanParagrafYazTipi"/>
    <w:uiPriority w:val="99"/>
    <w:semiHidden/>
    <w:rsid w:val="00DD1010"/>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Sarı">
      <a:dk1>
        <a:sysClr val="windowText" lastClr="000000"/>
      </a:dk1>
      <a:lt1>
        <a:sysClr val="window" lastClr="FFFFFF"/>
      </a:lt1>
      <a:dk2>
        <a:srgbClr val="39302A"/>
      </a:dk2>
      <a:lt2>
        <a:srgbClr val="E5DEDB"/>
      </a:lt2>
      <a:accent1>
        <a:srgbClr val="FFCA08"/>
      </a:accent1>
      <a:accent2>
        <a:srgbClr val="F8931D"/>
      </a:accent2>
      <a:accent3>
        <a:srgbClr val="CE8D3E"/>
      </a:accent3>
      <a:accent4>
        <a:srgbClr val="EC7016"/>
      </a:accent4>
      <a:accent5>
        <a:srgbClr val="E64823"/>
      </a:accent5>
      <a:accent6>
        <a:srgbClr val="9C6A6A"/>
      </a:accent6>
      <a:hlink>
        <a:srgbClr val="2998E3"/>
      </a:hlink>
      <a:folHlink>
        <a:srgbClr val="7F723D"/>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A64806C-336B-4FC9-A247-33D8BC393E2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680</TotalTime>
  <Pages>1</Pages>
  <Words>3102</Words>
  <Characters>17687</Characters>
  <Application>Microsoft Office Word</Application>
  <DocSecurity>0</DocSecurity>
  <Lines>147</Lines>
  <Paragraphs>41</Paragraphs>
  <ScaleCrop>false</ScaleCrop>
  <HeadingPairs>
    <vt:vector size="4" baseType="variant">
      <vt:variant>
        <vt:lpstr>Konu Başlığı</vt:lpstr>
      </vt:variant>
      <vt:variant>
        <vt:i4>1</vt:i4>
      </vt:variant>
      <vt:variant>
        <vt:lpstr>Title</vt:lpstr>
      </vt:variant>
      <vt:variant>
        <vt:i4>1</vt:i4>
      </vt:variant>
    </vt:vector>
  </HeadingPairs>
  <TitlesOfParts>
    <vt:vector size="2" baseType="lpstr">
      <vt:lpstr>oryantasyon EĞİTİMİ raporu</vt:lpstr>
      <vt:lpstr>oryantasyon EĞİTİMİ raporu</vt:lpstr>
    </vt:vector>
  </TitlesOfParts>
  <Company/>
  <LinksUpToDate>false</LinksUpToDate>
  <CharactersWithSpaces>20748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oryantasyon EĞİTİMİ raporu</dc:title>
  <dc:subject>KİDR 2022</dc:subject>
  <dc:creator>sibel Bozkaya</dc:creator>
  <cp:keywords/>
  <dc:description/>
  <cp:lastModifiedBy>ferdane kaynarpınar</cp:lastModifiedBy>
  <cp:revision>30</cp:revision>
  <cp:lastPrinted>2019-02-18T08:06:00Z</cp:lastPrinted>
  <dcterms:created xsi:type="dcterms:W3CDTF">2022-10-11T08:05:00Z</dcterms:created>
  <dcterms:modified xsi:type="dcterms:W3CDTF">2022-10-14T09:19:00Z</dcterms:modified>
</cp:coreProperties>
</file>